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2148E" w14:textId="7704A955" w:rsidR="00203051" w:rsidRPr="00F414DE" w:rsidRDefault="0024501D" w:rsidP="00A364AE">
      <w:pPr>
        <w:jc w:val="center"/>
        <w:rPr>
          <w:rFonts w:eastAsia="標楷體"/>
          <w:szCs w:val="24"/>
        </w:rPr>
      </w:pPr>
      <w:r w:rsidRPr="00363CE4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FA6C1C5" wp14:editId="4592511F">
                <wp:simplePos x="0" y="0"/>
                <wp:positionH relativeFrom="column">
                  <wp:posOffset>5959475</wp:posOffset>
                </wp:positionH>
                <wp:positionV relativeFrom="paragraph">
                  <wp:posOffset>50800</wp:posOffset>
                </wp:positionV>
                <wp:extent cx="1019175" cy="390525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187EF" w14:textId="0B874DAD" w:rsidR="00C66794" w:rsidRPr="002B660D" w:rsidRDefault="00203051" w:rsidP="0024501D">
                            <w:pPr>
                              <w:spacing w:line="240" w:lineRule="exact"/>
                              <w:jc w:val="center"/>
                              <w:rPr>
                                <w:rFonts w:eastAsia="標楷體"/>
                                <w:sz w:val="20"/>
                                <w:szCs w:val="16"/>
                              </w:rPr>
                            </w:pPr>
                            <w:r w:rsidRPr="002B660D">
                              <w:rPr>
                                <w:rFonts w:eastAsia="標楷體"/>
                                <w:sz w:val="20"/>
                                <w:szCs w:val="16"/>
                              </w:rPr>
                              <w:t xml:space="preserve">Version </w:t>
                            </w:r>
                            <w:r w:rsidR="0024501D">
                              <w:rPr>
                                <w:rFonts w:eastAsia="標楷體"/>
                                <w:sz w:val="20"/>
                                <w:szCs w:val="16"/>
                              </w:rPr>
                              <w:t xml:space="preserve">    </w:t>
                            </w:r>
                            <w:r w:rsidR="00EA389F" w:rsidRPr="002B660D">
                              <w:rPr>
                                <w:rFonts w:eastAsia="標楷體"/>
                                <w:sz w:val="20"/>
                                <w:szCs w:val="16"/>
                              </w:rPr>
                              <w:t>July 26.</w:t>
                            </w:r>
                            <w:r w:rsidRPr="002B660D">
                              <w:rPr>
                                <w:rFonts w:eastAsia="標楷體"/>
                                <w:sz w:val="20"/>
                                <w:szCs w:val="16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6C1C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9.25pt;margin-top:4pt;width:80.25pt;height:30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">
                <v:textbox>
                  <w:txbxContent>
                    <w:p w14:paraId="476187EF" w14:textId="0B874DAD" w:rsidR="00C66794" w:rsidRPr="002B660D" w:rsidRDefault="00203051" w:rsidP="0024501D">
                      <w:pPr>
                        <w:spacing w:line="240" w:lineRule="exact"/>
                        <w:jc w:val="center"/>
                        <w:rPr>
                          <w:rFonts w:eastAsia="標楷體"/>
                          <w:sz w:val="20"/>
                          <w:szCs w:val="16"/>
                        </w:rPr>
                      </w:pPr>
                      <w:r w:rsidRPr="002B660D">
                        <w:rPr>
                          <w:rFonts w:eastAsia="標楷體"/>
                          <w:sz w:val="20"/>
                          <w:szCs w:val="16"/>
                        </w:rPr>
                        <w:t xml:space="preserve">Version </w:t>
                      </w:r>
                      <w:r w:rsidR="0024501D">
                        <w:rPr>
                          <w:rFonts w:eastAsia="標楷體"/>
                          <w:sz w:val="20"/>
                          <w:szCs w:val="16"/>
                        </w:rPr>
                        <w:t xml:space="preserve">    </w:t>
                      </w:r>
                      <w:r w:rsidR="00EA389F" w:rsidRPr="002B660D">
                        <w:rPr>
                          <w:rFonts w:eastAsia="標楷體"/>
                          <w:sz w:val="20"/>
                          <w:szCs w:val="16"/>
                        </w:rPr>
                        <w:t>July 26.</w:t>
                      </w:r>
                      <w:r w:rsidRPr="002B660D">
                        <w:rPr>
                          <w:rFonts w:eastAsia="標楷體"/>
                          <w:sz w:val="20"/>
                          <w:szCs w:val="16"/>
                        </w:rPr>
                        <w:t>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3051" w:rsidRPr="00353596">
        <w:rPr>
          <w:rFonts w:eastAsia="標楷體"/>
          <w:b/>
          <w:bCs/>
          <w:sz w:val="28"/>
          <w:szCs w:val="28"/>
        </w:rPr>
        <w:t>National Taiwan University of Science and Technology Part-Time Faculty Leave Application Form</w:t>
      </w:r>
    </w:p>
    <w:p w14:paraId="37AB3B9E" w14:textId="0A4E2348" w:rsidR="00A769D8" w:rsidRPr="00F414DE" w:rsidRDefault="00F414DE" w:rsidP="00A364AE">
      <w:pPr>
        <w:jc w:val="right"/>
        <w:rPr>
          <w:rFonts w:hint="eastAsia"/>
        </w:rPr>
      </w:pPr>
      <w:r w:rsidRPr="00363CE4">
        <w:rPr>
          <w:rFonts w:eastAsia="標楷體"/>
          <w:sz w:val="28"/>
        </w:rPr>
        <w:t>Date:    (YYYY)   (MM)   (DD)</w:t>
      </w:r>
    </w:p>
    <w:tbl>
      <w:tblPr>
        <w:tblW w:w="10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1"/>
        <w:gridCol w:w="850"/>
        <w:gridCol w:w="852"/>
        <w:gridCol w:w="1134"/>
        <w:gridCol w:w="426"/>
        <w:gridCol w:w="1417"/>
        <w:gridCol w:w="851"/>
        <w:gridCol w:w="1701"/>
        <w:gridCol w:w="1984"/>
      </w:tblGrid>
      <w:tr w:rsidR="001F3547" w:rsidRPr="00363CE4" w14:paraId="5EA13741" w14:textId="77777777" w:rsidTr="0024501D">
        <w:trPr>
          <w:cantSplit/>
          <w:trHeight w:val="650"/>
        </w:trPr>
        <w:tc>
          <w:tcPr>
            <w:tcW w:w="1161" w:type="dxa"/>
            <w:vAlign w:val="center"/>
          </w:tcPr>
          <w:p w14:paraId="3F1AE06F" w14:textId="77777777" w:rsidR="001F3547" w:rsidRPr="002B660D" w:rsidRDefault="00BE7311" w:rsidP="001F3547">
            <w:pPr>
              <w:jc w:val="center"/>
              <w:rPr>
                <w:rFonts w:eastAsia="標楷體"/>
                <w:sz w:val="28"/>
              </w:rPr>
            </w:pPr>
            <w:r w:rsidRPr="00363CE4">
              <w:rPr>
                <w:rFonts w:eastAsia="標楷體"/>
                <w:sz w:val="28"/>
              </w:rPr>
              <w:t>Unit</w:t>
            </w:r>
          </w:p>
        </w:tc>
        <w:tc>
          <w:tcPr>
            <w:tcW w:w="1702" w:type="dxa"/>
            <w:gridSpan w:val="2"/>
            <w:vAlign w:val="center"/>
          </w:tcPr>
          <w:p w14:paraId="0520D978" w14:textId="77777777" w:rsidR="001F3547" w:rsidRPr="00363CE4" w:rsidRDefault="001F3547" w:rsidP="001F354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8438D96" w14:textId="77777777" w:rsidR="001F3547" w:rsidRPr="00363CE4" w:rsidRDefault="00203051" w:rsidP="001F3547">
            <w:pPr>
              <w:jc w:val="center"/>
              <w:rPr>
                <w:rFonts w:eastAsia="標楷體"/>
                <w:sz w:val="28"/>
              </w:rPr>
            </w:pPr>
            <w:r w:rsidRPr="00363CE4">
              <w:rPr>
                <w:rFonts w:eastAsia="標楷體"/>
                <w:sz w:val="28"/>
              </w:rPr>
              <w:t>Name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14:paraId="329B87CA" w14:textId="0334D022" w:rsidR="001F3547" w:rsidRPr="00363CE4" w:rsidRDefault="001F3547" w:rsidP="001F354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3B51120" w14:textId="77777777" w:rsidR="001F3547" w:rsidRPr="00363CE4" w:rsidRDefault="00203051" w:rsidP="001F3547">
            <w:pPr>
              <w:jc w:val="center"/>
              <w:rPr>
                <w:rFonts w:eastAsia="標楷體"/>
                <w:sz w:val="28"/>
              </w:rPr>
            </w:pPr>
            <w:r w:rsidRPr="00363CE4">
              <w:rPr>
                <w:rFonts w:eastAsia="標楷體"/>
                <w:sz w:val="28"/>
              </w:rPr>
              <w:t>Title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vAlign w:val="center"/>
          </w:tcPr>
          <w:p w14:paraId="245EA9B4" w14:textId="6F5587CE" w:rsidR="001F3547" w:rsidRPr="00363CE4" w:rsidRDefault="001F3547" w:rsidP="00CD242C">
            <w:pPr>
              <w:rPr>
                <w:rFonts w:eastAsia="標楷體"/>
                <w:sz w:val="28"/>
              </w:rPr>
            </w:pPr>
          </w:p>
        </w:tc>
      </w:tr>
      <w:tr w:rsidR="001F3547" w:rsidRPr="00363CE4" w14:paraId="1E38373F" w14:textId="77777777" w:rsidTr="0024501D">
        <w:trPr>
          <w:cantSplit/>
          <w:trHeight w:val="571"/>
        </w:trPr>
        <w:tc>
          <w:tcPr>
            <w:tcW w:w="1161" w:type="dxa"/>
            <w:vAlign w:val="center"/>
          </w:tcPr>
          <w:p w14:paraId="69D1A2C9" w14:textId="77777777" w:rsidR="001F3547" w:rsidRPr="00363CE4" w:rsidRDefault="00203051" w:rsidP="001F3547">
            <w:pPr>
              <w:jc w:val="center"/>
              <w:rPr>
                <w:rFonts w:eastAsia="標楷體"/>
                <w:sz w:val="28"/>
              </w:rPr>
            </w:pPr>
            <w:r w:rsidRPr="00363CE4">
              <w:rPr>
                <w:rFonts w:eastAsia="標楷體"/>
                <w:sz w:val="28"/>
              </w:rPr>
              <w:t>Campus extension</w:t>
            </w:r>
          </w:p>
        </w:tc>
        <w:tc>
          <w:tcPr>
            <w:tcW w:w="1702" w:type="dxa"/>
            <w:gridSpan w:val="2"/>
            <w:vAlign w:val="center"/>
          </w:tcPr>
          <w:p w14:paraId="2A5EE19F" w14:textId="77777777" w:rsidR="001F3547" w:rsidRPr="00363CE4" w:rsidRDefault="001F3547" w:rsidP="001F354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15025A1F" w14:textId="77777777" w:rsidR="001F3547" w:rsidRPr="00363CE4" w:rsidRDefault="00203051" w:rsidP="001F3547">
            <w:pPr>
              <w:jc w:val="center"/>
              <w:rPr>
                <w:rFonts w:eastAsia="標楷體"/>
                <w:sz w:val="28"/>
              </w:rPr>
            </w:pPr>
            <w:r w:rsidRPr="00363CE4">
              <w:rPr>
                <w:rFonts w:eastAsia="標楷體"/>
                <w:sz w:val="28"/>
              </w:rPr>
              <w:t>Contact number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textDirection w:val="lrTbV"/>
            <w:vAlign w:val="center"/>
          </w:tcPr>
          <w:p w14:paraId="16480412" w14:textId="77777777" w:rsidR="001F3547" w:rsidRPr="00363CE4" w:rsidRDefault="001F3547" w:rsidP="001F354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3D0F1D7" w14:textId="77777777" w:rsidR="001F3547" w:rsidRPr="00363CE4" w:rsidRDefault="00203051" w:rsidP="001F3547">
            <w:pPr>
              <w:jc w:val="center"/>
              <w:rPr>
                <w:rFonts w:eastAsia="標楷體"/>
                <w:sz w:val="28"/>
              </w:rPr>
            </w:pPr>
            <w:r w:rsidRPr="00363CE4">
              <w:rPr>
                <w:rFonts w:eastAsia="標楷體"/>
                <w:sz w:val="28"/>
              </w:rPr>
              <w:t>Email</w:t>
            </w:r>
          </w:p>
        </w:tc>
        <w:tc>
          <w:tcPr>
            <w:tcW w:w="3685" w:type="dxa"/>
            <w:gridSpan w:val="2"/>
            <w:tcBorders>
              <w:left w:val="single" w:sz="4" w:space="0" w:color="auto"/>
            </w:tcBorders>
            <w:textDirection w:val="lrTbV"/>
            <w:vAlign w:val="center"/>
          </w:tcPr>
          <w:p w14:paraId="61DAB3FF" w14:textId="77777777" w:rsidR="001F3547" w:rsidRPr="00363CE4" w:rsidRDefault="001F3547" w:rsidP="001F3547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CD242C" w:rsidRPr="00363CE4" w14:paraId="7A697C91" w14:textId="77777777" w:rsidTr="0024501D">
        <w:trPr>
          <w:cantSplit/>
          <w:trHeight w:val="1416"/>
        </w:trPr>
        <w:tc>
          <w:tcPr>
            <w:tcW w:w="1161" w:type="dxa"/>
            <w:vAlign w:val="center"/>
          </w:tcPr>
          <w:p w14:paraId="6DAC3E28" w14:textId="77777777" w:rsidR="00CD242C" w:rsidRPr="00363CE4" w:rsidRDefault="00203051" w:rsidP="00A4449E">
            <w:pPr>
              <w:jc w:val="center"/>
              <w:rPr>
                <w:rFonts w:eastAsia="標楷體"/>
                <w:sz w:val="28"/>
              </w:rPr>
            </w:pPr>
            <w:r w:rsidRPr="00363CE4">
              <w:rPr>
                <w:rFonts w:eastAsia="標楷體"/>
                <w:sz w:val="28"/>
              </w:rPr>
              <w:t>Type of Leave</w:t>
            </w:r>
          </w:p>
        </w:tc>
        <w:tc>
          <w:tcPr>
            <w:tcW w:w="9215" w:type="dxa"/>
            <w:gridSpan w:val="8"/>
            <w:vAlign w:val="center"/>
          </w:tcPr>
          <w:p w14:paraId="03D96F4F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Personal Leave  </w:t>
            </w:r>
          </w:p>
          <w:p w14:paraId="478FD708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Family Care Leave  </w:t>
            </w:r>
          </w:p>
          <w:p w14:paraId="7439239F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Sick Leave (including</w:t>
            </w:r>
            <w:r w:rsidR="005F0016" w:rsidRPr="0024501D">
              <w:rPr>
                <w:rFonts w:eastAsia="標楷體"/>
                <w:szCs w:val="24"/>
              </w:rPr>
              <w:t xml:space="preserve"> pregnancy-related medical rest</w:t>
            </w:r>
            <w:r w:rsidRPr="0024501D">
              <w:rPr>
                <w:rFonts w:eastAsia="標楷體"/>
                <w:szCs w:val="24"/>
              </w:rPr>
              <w:t xml:space="preserve">)   </w:t>
            </w:r>
          </w:p>
          <w:p w14:paraId="4F18832C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Menstrual Leave</w:t>
            </w:r>
          </w:p>
          <w:p w14:paraId="7A6D04ED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Prenatal Leave  </w:t>
            </w:r>
          </w:p>
          <w:p w14:paraId="4362DF0D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Maternity or Miscarriage Leave  </w:t>
            </w:r>
          </w:p>
          <w:p w14:paraId="4313BF61" w14:textId="77777777" w:rsidR="00380A60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 xml:space="preserve">□ Accompanying Prenatal Examination and Paternity Leave; </w:t>
            </w:r>
          </w:p>
          <w:p w14:paraId="67A1B4EB" w14:textId="77777777" w:rsidR="00380A60" w:rsidRPr="0024501D" w:rsidRDefault="00380A60" w:rsidP="0024501D">
            <w:pPr>
              <w:spacing w:line="320" w:lineRule="exact"/>
              <w:ind w:firstLineChars="100" w:firstLine="240"/>
              <w:rPr>
                <w:rFonts w:eastAsia="標楷體"/>
                <w:b/>
                <w:bCs/>
                <w:szCs w:val="24"/>
              </w:rPr>
            </w:pPr>
            <w:r w:rsidRPr="0024501D">
              <w:rPr>
                <w:rFonts w:eastAsia="標楷體"/>
                <w:b/>
                <w:szCs w:val="24"/>
                <w:bdr w:val="single" w:sz="4" w:space="0" w:color="auto"/>
              </w:rPr>
              <w:t>Expected Due date or Delivery Date:</w:t>
            </w:r>
            <w:r w:rsidR="00363CE4" w:rsidRPr="0024501D">
              <w:rPr>
                <w:rFonts w:eastAsia="標楷體" w:hint="eastAsia"/>
                <w:b/>
                <w:szCs w:val="24"/>
                <w:bdr w:val="single" w:sz="4" w:space="0" w:color="auto"/>
              </w:rPr>
              <w:t xml:space="preserve">     </w:t>
            </w:r>
            <w:r w:rsidR="00363CE4" w:rsidRPr="0024501D">
              <w:rPr>
                <w:rFonts w:eastAsia="標楷體"/>
                <w:b/>
                <w:szCs w:val="24"/>
                <w:bdr w:val="single" w:sz="4" w:space="0" w:color="auto"/>
              </w:rPr>
              <w:t>(YYYY)</w:t>
            </w:r>
            <w:r w:rsidR="00363CE4" w:rsidRPr="0024501D">
              <w:rPr>
                <w:rFonts w:eastAsia="標楷體" w:hint="eastAsia"/>
                <w:b/>
                <w:szCs w:val="24"/>
                <w:bdr w:val="single" w:sz="4" w:space="0" w:color="auto"/>
              </w:rPr>
              <w:t xml:space="preserve">   </w:t>
            </w:r>
            <w:r w:rsidR="00363CE4" w:rsidRPr="0024501D">
              <w:rPr>
                <w:rFonts w:eastAsia="標楷體"/>
                <w:b/>
                <w:szCs w:val="24"/>
                <w:bdr w:val="single" w:sz="4" w:space="0" w:color="auto"/>
              </w:rPr>
              <w:t>(MM)</w:t>
            </w:r>
            <w:r w:rsidR="00363CE4" w:rsidRPr="0024501D">
              <w:rPr>
                <w:rFonts w:eastAsia="標楷體" w:hint="eastAsia"/>
                <w:b/>
                <w:szCs w:val="24"/>
                <w:bdr w:val="single" w:sz="4" w:space="0" w:color="auto"/>
              </w:rPr>
              <w:t xml:space="preserve">   </w:t>
            </w:r>
            <w:r w:rsidR="00363CE4" w:rsidRPr="0024501D">
              <w:rPr>
                <w:rFonts w:eastAsia="標楷體"/>
                <w:b/>
                <w:szCs w:val="24"/>
                <w:bdr w:val="single" w:sz="4" w:space="0" w:color="auto"/>
              </w:rPr>
              <w:t>(DD)</w:t>
            </w:r>
          </w:p>
          <w:p w14:paraId="41A67C8E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Marriage Leave  </w:t>
            </w:r>
          </w:p>
          <w:p w14:paraId="2B051D9E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Bereavement Leave</w:t>
            </w:r>
          </w:p>
          <w:p w14:paraId="7E4DFB8E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Official Leave (with official assignment)  </w:t>
            </w:r>
          </w:p>
          <w:p w14:paraId="10B86987" w14:textId="77777777" w:rsidR="00203051" w:rsidRPr="0024501D" w:rsidRDefault="0020305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□ Official Leave (without official assignment)</w:t>
            </w:r>
          </w:p>
          <w:p w14:paraId="0DB52C19" w14:textId="77777777" w:rsidR="00203051" w:rsidRPr="00363CE4" w:rsidRDefault="00203051" w:rsidP="0024501D">
            <w:pPr>
              <w:spacing w:line="320" w:lineRule="exact"/>
              <w:rPr>
                <w:rFonts w:eastAsia="標楷體"/>
                <w:sz w:val="28"/>
              </w:rPr>
            </w:pPr>
            <w:r w:rsidRPr="0024501D">
              <w:rPr>
                <w:rFonts w:eastAsia="標楷體"/>
                <w:szCs w:val="24"/>
              </w:rPr>
              <w:t>□ Other: (please specify)</w:t>
            </w:r>
          </w:p>
        </w:tc>
      </w:tr>
      <w:tr w:rsidR="00CD242C" w:rsidRPr="00363CE4" w14:paraId="78598318" w14:textId="77777777" w:rsidTr="0024501D">
        <w:trPr>
          <w:cantSplit/>
          <w:trHeight w:val="657"/>
        </w:trPr>
        <w:tc>
          <w:tcPr>
            <w:tcW w:w="1161" w:type="dxa"/>
            <w:vAlign w:val="center"/>
          </w:tcPr>
          <w:p w14:paraId="3BDCBD70" w14:textId="77777777" w:rsidR="00CD242C" w:rsidRPr="00363CE4" w:rsidRDefault="00BE7311" w:rsidP="00A4449E">
            <w:pPr>
              <w:jc w:val="center"/>
              <w:rPr>
                <w:rFonts w:eastAsia="標楷體"/>
                <w:sz w:val="28"/>
              </w:rPr>
            </w:pPr>
            <w:r w:rsidRPr="00363CE4">
              <w:rPr>
                <w:rFonts w:eastAsia="標楷體"/>
                <w:sz w:val="28"/>
              </w:rPr>
              <w:t>Leave</w:t>
            </w:r>
            <w:r w:rsidR="00363CE4">
              <w:rPr>
                <w:rFonts w:eastAsia="標楷體" w:hint="eastAsia"/>
                <w:sz w:val="28"/>
              </w:rPr>
              <w:t xml:space="preserve"> Period</w:t>
            </w:r>
          </w:p>
        </w:tc>
        <w:tc>
          <w:tcPr>
            <w:tcW w:w="9215" w:type="dxa"/>
            <w:gridSpan w:val="8"/>
            <w:vAlign w:val="center"/>
          </w:tcPr>
          <w:p w14:paraId="1E5C47C8" w14:textId="50E6A4A6" w:rsidR="00363CE4" w:rsidRPr="0024501D" w:rsidRDefault="00BE7311" w:rsidP="00BE7311">
            <w:pPr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From</w:t>
            </w:r>
            <w:r w:rsidR="00363CE4" w:rsidRPr="0024501D">
              <w:rPr>
                <w:rFonts w:eastAsia="標楷體" w:hint="eastAsia"/>
                <w:szCs w:val="24"/>
              </w:rPr>
              <w:t>:</w:t>
            </w:r>
            <w:r w:rsidR="00D41638">
              <w:rPr>
                <w:rFonts w:eastAsia="標楷體"/>
                <w:szCs w:val="24"/>
              </w:rPr>
              <w:t>______</w:t>
            </w:r>
            <w:r w:rsidRPr="0024501D">
              <w:rPr>
                <w:rFonts w:eastAsia="標楷體"/>
                <w:szCs w:val="24"/>
              </w:rPr>
              <w:t xml:space="preserve"> (YYYY)</w:t>
            </w:r>
            <w:r w:rsidR="00D41638">
              <w:rPr>
                <w:rFonts w:eastAsia="標楷體"/>
                <w:szCs w:val="24"/>
              </w:rPr>
              <w:t>______</w:t>
            </w:r>
            <w:r w:rsidR="00D41638" w:rsidRPr="0024501D">
              <w:rPr>
                <w:rFonts w:eastAsia="標楷體"/>
                <w:szCs w:val="24"/>
              </w:rPr>
              <w:t xml:space="preserve"> </w:t>
            </w:r>
            <w:r w:rsidRPr="0024501D">
              <w:rPr>
                <w:rFonts w:eastAsia="標楷體"/>
                <w:szCs w:val="24"/>
              </w:rPr>
              <w:t>(MM)</w:t>
            </w:r>
            <w:r w:rsidR="00D41638">
              <w:rPr>
                <w:rFonts w:eastAsia="標楷體"/>
                <w:szCs w:val="24"/>
              </w:rPr>
              <w:t>______</w:t>
            </w:r>
            <w:r w:rsidRPr="0024501D">
              <w:rPr>
                <w:rFonts w:eastAsia="標楷體"/>
                <w:szCs w:val="24"/>
              </w:rPr>
              <w:t xml:space="preserve"> (DD)   </w:t>
            </w:r>
          </w:p>
          <w:p w14:paraId="553A922E" w14:textId="63430ABF" w:rsidR="00363CE4" w:rsidRPr="0024501D" w:rsidRDefault="00363CE4" w:rsidP="00BE7311">
            <w:pPr>
              <w:rPr>
                <w:rFonts w:eastAsia="標楷體"/>
                <w:szCs w:val="24"/>
              </w:rPr>
            </w:pPr>
            <w:r w:rsidRPr="0024501D">
              <w:rPr>
                <w:rFonts w:eastAsia="標楷體" w:hint="eastAsia"/>
                <w:szCs w:val="24"/>
              </w:rPr>
              <w:t>T</w:t>
            </w:r>
            <w:r w:rsidR="00BE7311" w:rsidRPr="0024501D">
              <w:rPr>
                <w:rFonts w:eastAsia="標楷體"/>
                <w:szCs w:val="24"/>
              </w:rPr>
              <w:t>o</w:t>
            </w:r>
            <w:r w:rsidRPr="0024501D">
              <w:rPr>
                <w:rFonts w:eastAsia="標楷體" w:hint="eastAsia"/>
                <w:szCs w:val="24"/>
              </w:rPr>
              <w:t>:</w:t>
            </w:r>
            <w:r w:rsidR="00BE7311" w:rsidRPr="0024501D">
              <w:rPr>
                <w:rFonts w:eastAsia="標楷體"/>
                <w:szCs w:val="24"/>
              </w:rPr>
              <w:t xml:space="preserve">  </w:t>
            </w:r>
            <w:r w:rsidR="00D41638">
              <w:rPr>
                <w:rFonts w:eastAsia="標楷體"/>
                <w:szCs w:val="24"/>
              </w:rPr>
              <w:t>______</w:t>
            </w:r>
            <w:r w:rsidR="00D41638" w:rsidRPr="0024501D">
              <w:rPr>
                <w:rFonts w:eastAsia="標楷體"/>
                <w:szCs w:val="24"/>
              </w:rPr>
              <w:t xml:space="preserve"> (YYYY)</w:t>
            </w:r>
            <w:r w:rsidR="00D41638">
              <w:rPr>
                <w:rFonts w:eastAsia="標楷體"/>
                <w:szCs w:val="24"/>
              </w:rPr>
              <w:t>______</w:t>
            </w:r>
            <w:r w:rsidR="00D41638" w:rsidRPr="0024501D">
              <w:rPr>
                <w:rFonts w:eastAsia="標楷體"/>
                <w:szCs w:val="24"/>
              </w:rPr>
              <w:t xml:space="preserve"> (MM)</w:t>
            </w:r>
            <w:r w:rsidR="00D41638">
              <w:rPr>
                <w:rFonts w:eastAsia="標楷體"/>
                <w:szCs w:val="24"/>
              </w:rPr>
              <w:t>______</w:t>
            </w:r>
            <w:r w:rsidR="00D41638" w:rsidRPr="0024501D">
              <w:rPr>
                <w:rFonts w:eastAsia="標楷體"/>
                <w:szCs w:val="24"/>
              </w:rPr>
              <w:t xml:space="preserve"> (DD)</w:t>
            </w:r>
            <w:r w:rsidR="00BE7311" w:rsidRPr="0024501D">
              <w:rPr>
                <w:rFonts w:eastAsia="標楷體"/>
                <w:szCs w:val="24"/>
              </w:rPr>
              <w:t xml:space="preserve">   </w:t>
            </w:r>
          </w:p>
          <w:p w14:paraId="4306D656" w14:textId="0F096502" w:rsidR="00BE7311" w:rsidRPr="0024501D" w:rsidRDefault="00363CE4" w:rsidP="00CD242C">
            <w:pPr>
              <w:rPr>
                <w:rFonts w:eastAsia="標楷體"/>
                <w:szCs w:val="24"/>
              </w:rPr>
            </w:pPr>
            <w:r w:rsidRPr="0024501D">
              <w:rPr>
                <w:rFonts w:eastAsia="標楷體" w:hint="eastAsia"/>
                <w:szCs w:val="24"/>
              </w:rPr>
              <w:t>T</w:t>
            </w:r>
            <w:r w:rsidR="00BE7311" w:rsidRPr="0024501D">
              <w:rPr>
                <w:rFonts w:eastAsia="標楷體"/>
                <w:szCs w:val="24"/>
              </w:rPr>
              <w:t>otal</w:t>
            </w:r>
            <w:r w:rsidRPr="0024501D">
              <w:rPr>
                <w:rFonts w:eastAsia="標楷體" w:hint="eastAsia"/>
                <w:szCs w:val="24"/>
              </w:rPr>
              <w:t>:</w:t>
            </w:r>
            <w:r w:rsidR="00D41638">
              <w:rPr>
                <w:rFonts w:eastAsia="標楷體"/>
                <w:szCs w:val="24"/>
              </w:rPr>
              <w:t>_____</w:t>
            </w:r>
            <w:r w:rsidR="00BE7311" w:rsidRPr="0024501D">
              <w:rPr>
                <w:rFonts w:eastAsia="標楷體"/>
                <w:szCs w:val="24"/>
              </w:rPr>
              <w:t xml:space="preserve"> days and</w:t>
            </w:r>
            <w:r w:rsidR="00D41638">
              <w:rPr>
                <w:rFonts w:eastAsia="標楷體"/>
                <w:szCs w:val="24"/>
              </w:rPr>
              <w:t>______</w:t>
            </w:r>
            <w:r w:rsidR="00BE7311" w:rsidRPr="0024501D">
              <w:rPr>
                <w:rFonts w:eastAsia="標楷體"/>
                <w:szCs w:val="24"/>
              </w:rPr>
              <w:t xml:space="preserve"> hours.</w:t>
            </w:r>
          </w:p>
        </w:tc>
      </w:tr>
      <w:tr w:rsidR="00CD242C" w:rsidRPr="00363CE4" w14:paraId="2811AA21" w14:textId="77777777" w:rsidTr="0024501D">
        <w:trPr>
          <w:cantSplit/>
          <w:trHeight w:val="1148"/>
        </w:trPr>
        <w:tc>
          <w:tcPr>
            <w:tcW w:w="1161" w:type="dxa"/>
            <w:vAlign w:val="center"/>
          </w:tcPr>
          <w:p w14:paraId="1D073877" w14:textId="77777777" w:rsidR="00CD242C" w:rsidRPr="00363CE4" w:rsidRDefault="00BE7311" w:rsidP="00A4449E">
            <w:pPr>
              <w:jc w:val="center"/>
              <w:rPr>
                <w:rFonts w:eastAsia="標楷體"/>
                <w:sz w:val="28"/>
              </w:rPr>
            </w:pPr>
            <w:r w:rsidRPr="00363CE4">
              <w:rPr>
                <w:rFonts w:eastAsia="標楷體"/>
                <w:sz w:val="28"/>
              </w:rPr>
              <w:t>Note</w:t>
            </w:r>
          </w:p>
        </w:tc>
        <w:tc>
          <w:tcPr>
            <w:tcW w:w="9215" w:type="dxa"/>
            <w:gridSpan w:val="8"/>
            <w:vAlign w:val="center"/>
          </w:tcPr>
          <w:p w14:paraId="390DF3BD" w14:textId="77777777" w:rsidR="00747CE2" w:rsidRPr="0024501D" w:rsidRDefault="00BE731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 xml:space="preserve">Teaching hours in the </w:t>
            </w:r>
            <w:r w:rsidR="00A947BA" w:rsidRPr="0024501D">
              <w:rPr>
                <w:rFonts w:eastAsia="標楷體"/>
                <w:szCs w:val="24"/>
              </w:rPr>
              <w:t xml:space="preserve">fall </w:t>
            </w:r>
            <w:r w:rsidRPr="0024501D">
              <w:rPr>
                <w:rFonts w:eastAsia="標楷體"/>
                <w:szCs w:val="24"/>
              </w:rPr>
              <w:t xml:space="preserve">semester: </w:t>
            </w:r>
          </w:p>
          <w:p w14:paraId="674C7093" w14:textId="77777777" w:rsidR="002B660D" w:rsidRPr="0024501D" w:rsidRDefault="00BE731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Monday   (hours);</w:t>
            </w:r>
            <w:r w:rsidR="00747CE2" w:rsidRPr="0024501D">
              <w:rPr>
                <w:rFonts w:eastAsia="標楷體" w:hint="eastAsia"/>
                <w:szCs w:val="24"/>
              </w:rPr>
              <w:t xml:space="preserve"> </w:t>
            </w:r>
            <w:r w:rsidRPr="0024501D">
              <w:rPr>
                <w:rFonts w:eastAsia="標楷體"/>
                <w:szCs w:val="24"/>
              </w:rPr>
              <w:t>Tuesday   (hours);</w:t>
            </w:r>
            <w:r w:rsidR="00747CE2" w:rsidRPr="0024501D">
              <w:rPr>
                <w:rFonts w:eastAsia="標楷體" w:hint="eastAsia"/>
                <w:szCs w:val="24"/>
              </w:rPr>
              <w:t xml:space="preserve"> </w:t>
            </w:r>
            <w:r w:rsidRPr="0024501D">
              <w:rPr>
                <w:rFonts w:eastAsia="標楷體"/>
                <w:szCs w:val="24"/>
              </w:rPr>
              <w:t>Wednesday   (hours);</w:t>
            </w:r>
            <w:r w:rsidR="00747CE2" w:rsidRPr="0024501D">
              <w:rPr>
                <w:rFonts w:eastAsia="標楷體" w:hint="eastAsia"/>
                <w:szCs w:val="24"/>
              </w:rPr>
              <w:t xml:space="preserve"> </w:t>
            </w:r>
            <w:r w:rsidRPr="0024501D">
              <w:rPr>
                <w:rFonts w:eastAsia="標楷體"/>
                <w:szCs w:val="24"/>
              </w:rPr>
              <w:t xml:space="preserve">Thursday </w:t>
            </w:r>
          </w:p>
          <w:p w14:paraId="7A87AC36" w14:textId="77777777" w:rsidR="00BE7311" w:rsidRPr="0024501D" w:rsidRDefault="00BE731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  (hours);</w:t>
            </w:r>
            <w:r w:rsidR="00747CE2" w:rsidRPr="0024501D">
              <w:rPr>
                <w:rFonts w:eastAsia="標楷體" w:hint="eastAsia"/>
                <w:szCs w:val="24"/>
              </w:rPr>
              <w:t xml:space="preserve"> </w:t>
            </w:r>
            <w:r w:rsidRPr="0024501D">
              <w:rPr>
                <w:rFonts w:eastAsia="標楷體"/>
                <w:szCs w:val="24"/>
              </w:rPr>
              <w:t>Friday   (hours)</w:t>
            </w:r>
          </w:p>
          <w:p w14:paraId="41E69AA3" w14:textId="77777777" w:rsidR="00747CE2" w:rsidRPr="0024501D" w:rsidRDefault="00BE731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 xml:space="preserve">Teaching hours in the </w:t>
            </w:r>
            <w:r w:rsidR="00A947BA" w:rsidRPr="0024501D">
              <w:rPr>
                <w:rFonts w:eastAsia="標楷體"/>
                <w:szCs w:val="24"/>
              </w:rPr>
              <w:t>spring</w:t>
            </w:r>
            <w:r w:rsidRPr="0024501D">
              <w:rPr>
                <w:rFonts w:eastAsia="標楷體"/>
                <w:szCs w:val="24"/>
              </w:rPr>
              <w:t xml:space="preserve"> semester: </w:t>
            </w:r>
          </w:p>
          <w:p w14:paraId="46C74558" w14:textId="77777777" w:rsidR="002B660D" w:rsidRPr="0024501D" w:rsidRDefault="00BE731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>Monday   (hours);</w:t>
            </w:r>
            <w:r w:rsidR="00747CE2" w:rsidRPr="0024501D">
              <w:rPr>
                <w:rFonts w:eastAsia="標楷體" w:hint="eastAsia"/>
                <w:szCs w:val="24"/>
              </w:rPr>
              <w:t xml:space="preserve"> </w:t>
            </w:r>
            <w:r w:rsidRPr="0024501D">
              <w:rPr>
                <w:rFonts w:eastAsia="標楷體"/>
                <w:szCs w:val="24"/>
              </w:rPr>
              <w:t>Tuesday   (hours); Wednesday   (hours);</w:t>
            </w:r>
            <w:r w:rsidR="00747CE2" w:rsidRPr="0024501D">
              <w:rPr>
                <w:rFonts w:eastAsia="標楷體" w:hint="eastAsia"/>
                <w:szCs w:val="24"/>
              </w:rPr>
              <w:t xml:space="preserve"> </w:t>
            </w:r>
            <w:r w:rsidRPr="0024501D">
              <w:rPr>
                <w:rFonts w:eastAsia="標楷體"/>
                <w:szCs w:val="24"/>
              </w:rPr>
              <w:t>Thursday</w:t>
            </w:r>
          </w:p>
          <w:p w14:paraId="65BC0A8C" w14:textId="77777777" w:rsidR="00BE7311" w:rsidRPr="0024501D" w:rsidRDefault="00BE731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eastAsia="標楷體"/>
                <w:szCs w:val="24"/>
              </w:rPr>
              <w:t xml:space="preserve">   (hours);</w:t>
            </w:r>
            <w:r w:rsidR="00747CE2" w:rsidRPr="0024501D">
              <w:rPr>
                <w:rFonts w:eastAsia="標楷體" w:hint="eastAsia"/>
                <w:szCs w:val="24"/>
              </w:rPr>
              <w:t xml:space="preserve"> </w:t>
            </w:r>
            <w:r w:rsidRPr="0024501D">
              <w:rPr>
                <w:rFonts w:eastAsia="標楷體"/>
                <w:szCs w:val="24"/>
              </w:rPr>
              <w:t xml:space="preserve"> Friday   (hours)</w:t>
            </w:r>
          </w:p>
          <w:p w14:paraId="79ED84EE" w14:textId="77777777" w:rsidR="00BE7311" w:rsidRPr="0024501D" w:rsidRDefault="00BE7311" w:rsidP="0024501D">
            <w:pPr>
              <w:spacing w:line="320" w:lineRule="exact"/>
              <w:rPr>
                <w:rFonts w:eastAsia="標楷體"/>
                <w:szCs w:val="24"/>
              </w:rPr>
            </w:pPr>
            <w:r w:rsidRPr="0024501D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24501D">
              <w:rPr>
                <w:rFonts w:eastAsia="標楷體"/>
                <w:szCs w:val="24"/>
              </w:rPr>
              <w:t xml:space="preserve"> Teaching schedule for the current semester has not </w:t>
            </w:r>
            <w:r w:rsidR="00D32EFD" w:rsidRPr="0024501D">
              <w:rPr>
                <w:rFonts w:eastAsia="標楷體"/>
                <w:szCs w:val="24"/>
              </w:rPr>
              <w:t>y</w:t>
            </w:r>
            <w:r w:rsidRPr="0024501D">
              <w:rPr>
                <w:rFonts w:eastAsia="標楷體"/>
                <w:szCs w:val="24"/>
              </w:rPr>
              <w:t xml:space="preserve">et </w:t>
            </w:r>
            <w:r w:rsidR="00747CE2" w:rsidRPr="0024501D">
              <w:rPr>
                <w:rFonts w:eastAsia="標楷體" w:hint="eastAsia"/>
                <w:szCs w:val="24"/>
              </w:rPr>
              <w:t xml:space="preserve">been </w:t>
            </w:r>
            <w:r w:rsidRPr="0024501D">
              <w:rPr>
                <w:rFonts w:eastAsia="標楷體"/>
                <w:szCs w:val="24"/>
              </w:rPr>
              <w:t xml:space="preserve">confirmed (leave hours will be calculated proportionally </w:t>
            </w:r>
            <w:r w:rsidR="00747CE2" w:rsidRPr="0024501D">
              <w:rPr>
                <w:rFonts w:eastAsia="標楷體" w:hint="eastAsia"/>
                <w:szCs w:val="24"/>
              </w:rPr>
              <w:t>based on</w:t>
            </w:r>
            <w:r w:rsidRPr="0024501D">
              <w:rPr>
                <w:rFonts w:eastAsia="標楷體"/>
                <w:szCs w:val="24"/>
              </w:rPr>
              <w:t xml:space="preserve"> </w:t>
            </w:r>
            <w:r w:rsidR="00747CE2" w:rsidRPr="0024501D">
              <w:rPr>
                <w:rFonts w:eastAsia="標楷體" w:hint="eastAsia"/>
                <w:szCs w:val="24"/>
              </w:rPr>
              <w:t xml:space="preserve">teaching hours from the previous semester of </w:t>
            </w:r>
            <w:r w:rsidRPr="0024501D">
              <w:rPr>
                <w:rFonts w:eastAsia="標楷體"/>
                <w:szCs w:val="24"/>
              </w:rPr>
              <w:t>the academic year)</w:t>
            </w:r>
            <w:r w:rsidR="00747CE2" w:rsidRPr="0024501D">
              <w:rPr>
                <w:rFonts w:eastAsia="標楷體" w:hint="eastAsia"/>
                <w:szCs w:val="24"/>
              </w:rPr>
              <w:t>.</w:t>
            </w:r>
          </w:p>
        </w:tc>
      </w:tr>
      <w:tr w:rsidR="00C721E5" w:rsidRPr="00363CE4" w14:paraId="5C2E7E8D" w14:textId="77777777" w:rsidTr="0024501D">
        <w:trPr>
          <w:cantSplit/>
          <w:trHeight w:val="758"/>
        </w:trPr>
        <w:tc>
          <w:tcPr>
            <w:tcW w:w="2011" w:type="dxa"/>
            <w:gridSpan w:val="2"/>
            <w:vAlign w:val="center"/>
          </w:tcPr>
          <w:p w14:paraId="48B87DA5" w14:textId="77777777" w:rsidR="00C721E5" w:rsidRPr="0024501D" w:rsidRDefault="00BE7311" w:rsidP="006459F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4501D">
              <w:rPr>
                <w:rFonts w:eastAsia="標楷體"/>
                <w:sz w:val="26"/>
                <w:szCs w:val="26"/>
              </w:rPr>
              <w:t>Applicant</w:t>
            </w:r>
          </w:p>
        </w:tc>
        <w:tc>
          <w:tcPr>
            <w:tcW w:w="2412" w:type="dxa"/>
            <w:gridSpan w:val="3"/>
            <w:vAlign w:val="center"/>
          </w:tcPr>
          <w:p w14:paraId="68B8EB9F" w14:textId="77777777" w:rsidR="00C721E5" w:rsidRPr="0024501D" w:rsidRDefault="00C721E5" w:rsidP="006459F1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93413F2" w14:textId="77777777" w:rsidR="00C721E5" w:rsidRPr="0024501D" w:rsidRDefault="00BE7311" w:rsidP="006459F1">
            <w:pPr>
              <w:jc w:val="center"/>
              <w:rPr>
                <w:rFonts w:eastAsia="標楷體"/>
                <w:sz w:val="26"/>
                <w:szCs w:val="26"/>
              </w:rPr>
            </w:pPr>
            <w:r w:rsidRPr="0024501D">
              <w:rPr>
                <w:rFonts w:eastAsia="標楷體"/>
                <w:sz w:val="26"/>
                <w:szCs w:val="26"/>
              </w:rPr>
              <w:t>Unit Supervisor</w:t>
            </w:r>
          </w:p>
        </w:tc>
        <w:tc>
          <w:tcPr>
            <w:tcW w:w="2552" w:type="dxa"/>
            <w:gridSpan w:val="2"/>
            <w:vAlign w:val="center"/>
          </w:tcPr>
          <w:p w14:paraId="7DEDF4F1" w14:textId="77777777" w:rsidR="00C721E5" w:rsidRPr="00363CE4" w:rsidRDefault="00C721E5" w:rsidP="006459F1">
            <w:pPr>
              <w:ind w:firstLineChars="100" w:firstLine="280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vAlign w:val="center"/>
          </w:tcPr>
          <w:p w14:paraId="2CDAAD13" w14:textId="77777777" w:rsidR="00C721E5" w:rsidRPr="00363CE4" w:rsidRDefault="00990A87" w:rsidP="006A5B71">
            <w:pPr>
              <w:jc w:val="right"/>
              <w:rPr>
                <w:rFonts w:eastAsia="標楷體"/>
                <w:color w:val="A6A6A6"/>
                <w:sz w:val="28"/>
              </w:rPr>
            </w:pPr>
            <w:r w:rsidRPr="00363CE4">
              <w:rPr>
                <w:rFonts w:eastAsia="標楷體"/>
                <w:color w:val="A6A6A6"/>
                <w:sz w:val="22"/>
              </w:rPr>
              <w:t>(senior administrator)</w:t>
            </w:r>
          </w:p>
        </w:tc>
      </w:tr>
      <w:tr w:rsidR="006A5B71" w:rsidRPr="00363CE4" w14:paraId="442F4643" w14:textId="77777777" w:rsidTr="0024501D">
        <w:trPr>
          <w:cantSplit/>
          <w:trHeight w:val="722"/>
        </w:trPr>
        <w:tc>
          <w:tcPr>
            <w:tcW w:w="2011" w:type="dxa"/>
            <w:gridSpan w:val="2"/>
            <w:vAlign w:val="center"/>
          </w:tcPr>
          <w:p w14:paraId="7EB9E074" w14:textId="77777777" w:rsidR="006A5B71" w:rsidRPr="0024501D" w:rsidRDefault="00A947BA" w:rsidP="0024501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4501D">
              <w:rPr>
                <w:rFonts w:eastAsia="標楷體"/>
                <w:sz w:val="26"/>
                <w:szCs w:val="26"/>
              </w:rPr>
              <w:t>Office of Academic Affairs</w:t>
            </w:r>
          </w:p>
        </w:tc>
        <w:tc>
          <w:tcPr>
            <w:tcW w:w="2412" w:type="dxa"/>
            <w:gridSpan w:val="3"/>
            <w:vAlign w:val="center"/>
          </w:tcPr>
          <w:p w14:paraId="3BE4BE4C" w14:textId="77777777" w:rsidR="006A5B71" w:rsidRPr="0024501D" w:rsidRDefault="006A5B71" w:rsidP="0024501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16542B3" w14:textId="77777777" w:rsidR="006A5B71" w:rsidRPr="0024501D" w:rsidRDefault="00A947BA" w:rsidP="0024501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4501D">
              <w:rPr>
                <w:rFonts w:eastAsia="標楷體"/>
                <w:sz w:val="26"/>
                <w:szCs w:val="26"/>
              </w:rPr>
              <w:t>Personnel Office</w:t>
            </w:r>
          </w:p>
        </w:tc>
        <w:tc>
          <w:tcPr>
            <w:tcW w:w="4536" w:type="dxa"/>
            <w:gridSpan w:val="3"/>
            <w:textDirection w:val="lrTbV"/>
            <w:vAlign w:val="center"/>
          </w:tcPr>
          <w:p w14:paraId="34BCA5BE" w14:textId="77777777" w:rsidR="006A5B71" w:rsidRPr="00363CE4" w:rsidRDefault="006A5B71" w:rsidP="006A5B71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6A5B71" w:rsidRPr="00363CE4" w14:paraId="4CCF3D68" w14:textId="77777777" w:rsidTr="0024501D">
        <w:trPr>
          <w:cantSplit/>
          <w:trHeight w:val="705"/>
        </w:trPr>
        <w:tc>
          <w:tcPr>
            <w:tcW w:w="2011" w:type="dxa"/>
            <w:gridSpan w:val="2"/>
            <w:vAlign w:val="center"/>
          </w:tcPr>
          <w:p w14:paraId="64A742D1" w14:textId="77777777" w:rsidR="006A5B71" w:rsidRPr="0024501D" w:rsidRDefault="00A947BA" w:rsidP="0024501D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24501D">
              <w:rPr>
                <w:rFonts w:eastAsia="標楷體"/>
                <w:sz w:val="26"/>
                <w:szCs w:val="26"/>
              </w:rPr>
              <w:t>President’s Approval</w:t>
            </w:r>
          </w:p>
        </w:tc>
        <w:tc>
          <w:tcPr>
            <w:tcW w:w="8365" w:type="dxa"/>
            <w:gridSpan w:val="7"/>
            <w:textDirection w:val="lrTbV"/>
            <w:vAlign w:val="center"/>
          </w:tcPr>
          <w:p w14:paraId="7FBB3AE4" w14:textId="77777777" w:rsidR="006A5B71" w:rsidRPr="00363CE4" w:rsidRDefault="006A5B71" w:rsidP="006A5B71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14:paraId="45738CEE" w14:textId="77777777" w:rsidR="00720B61" w:rsidRPr="0024501D" w:rsidRDefault="00A947BA" w:rsidP="00353596">
      <w:pPr>
        <w:spacing w:line="280" w:lineRule="exact"/>
        <w:ind w:rightChars="-494" w:right="-1186"/>
        <w:rPr>
          <w:rFonts w:eastAsia="標楷體"/>
          <w:sz w:val="26"/>
          <w:szCs w:val="26"/>
        </w:rPr>
      </w:pPr>
      <w:r w:rsidRPr="0024501D">
        <w:rPr>
          <w:rFonts w:eastAsia="標楷體"/>
          <w:sz w:val="26"/>
          <w:szCs w:val="26"/>
        </w:rPr>
        <w:t>Note:</w:t>
      </w:r>
    </w:p>
    <w:p w14:paraId="7CF2719B" w14:textId="77777777" w:rsidR="00A947BA" w:rsidRPr="0024501D" w:rsidRDefault="00A947BA" w:rsidP="00353596">
      <w:pPr>
        <w:numPr>
          <w:ilvl w:val="0"/>
          <w:numId w:val="6"/>
        </w:numPr>
        <w:spacing w:line="280" w:lineRule="exact"/>
        <w:ind w:rightChars="-494" w:right="-1186"/>
        <w:rPr>
          <w:rFonts w:eastAsia="標楷體"/>
          <w:sz w:val="26"/>
          <w:szCs w:val="26"/>
        </w:rPr>
      </w:pPr>
      <w:r w:rsidRPr="0024501D">
        <w:rPr>
          <w:rFonts w:eastAsia="標楷體"/>
          <w:sz w:val="26"/>
          <w:szCs w:val="26"/>
        </w:rPr>
        <w:t xml:space="preserve">Please attach supporting documents </w:t>
      </w:r>
      <w:r w:rsidR="00B91B2F" w:rsidRPr="0024501D">
        <w:rPr>
          <w:rFonts w:eastAsia="標楷體" w:hint="eastAsia"/>
          <w:sz w:val="26"/>
          <w:szCs w:val="26"/>
        </w:rPr>
        <w:t>corresponding to</w:t>
      </w:r>
      <w:r w:rsidRPr="0024501D">
        <w:rPr>
          <w:rFonts w:eastAsia="標楷體"/>
          <w:sz w:val="26"/>
          <w:szCs w:val="26"/>
        </w:rPr>
        <w:t xml:space="preserve"> the type of leave</w:t>
      </w:r>
      <w:r w:rsidR="00B91B2F" w:rsidRPr="0024501D">
        <w:rPr>
          <w:rFonts w:eastAsia="標楷體" w:hint="eastAsia"/>
          <w:sz w:val="26"/>
          <w:szCs w:val="26"/>
        </w:rPr>
        <w:t xml:space="preserve"> requested</w:t>
      </w:r>
      <w:r w:rsidRPr="0024501D">
        <w:rPr>
          <w:rFonts w:eastAsia="標楷體"/>
          <w:sz w:val="26"/>
          <w:szCs w:val="26"/>
        </w:rPr>
        <w:t>.</w:t>
      </w:r>
    </w:p>
    <w:p w14:paraId="6486F39D" w14:textId="77777777" w:rsidR="00F414DE" w:rsidRDefault="00A947BA" w:rsidP="00353596">
      <w:pPr>
        <w:numPr>
          <w:ilvl w:val="0"/>
          <w:numId w:val="6"/>
        </w:numPr>
        <w:spacing w:line="280" w:lineRule="exact"/>
        <w:ind w:rightChars="-494" w:right="-1186"/>
        <w:rPr>
          <w:rFonts w:eastAsia="標楷體"/>
          <w:sz w:val="26"/>
          <w:szCs w:val="26"/>
        </w:rPr>
      </w:pPr>
      <w:r w:rsidRPr="0024501D">
        <w:rPr>
          <w:rFonts w:eastAsia="標楷體"/>
          <w:sz w:val="26"/>
          <w:szCs w:val="26"/>
        </w:rPr>
        <w:t>For leave regulations, please refer to the Regulations on the Appointment of Part-Time Faculty at</w:t>
      </w:r>
    </w:p>
    <w:p w14:paraId="7BFD3DC4" w14:textId="1E2916E7" w:rsidR="00A947BA" w:rsidRPr="0024501D" w:rsidRDefault="00A947BA" w:rsidP="00F414DE">
      <w:pPr>
        <w:spacing w:line="280" w:lineRule="exact"/>
        <w:ind w:left="480" w:rightChars="-494" w:right="-1186"/>
        <w:rPr>
          <w:rFonts w:eastAsia="標楷體"/>
          <w:sz w:val="26"/>
          <w:szCs w:val="26"/>
        </w:rPr>
      </w:pPr>
      <w:r w:rsidRPr="0024501D">
        <w:rPr>
          <w:rFonts w:eastAsia="標楷體"/>
          <w:sz w:val="26"/>
          <w:szCs w:val="26"/>
        </w:rPr>
        <w:t>Junior Colleges and Above and related provisions.</w:t>
      </w:r>
    </w:p>
    <w:p w14:paraId="3D378F26" w14:textId="77777777" w:rsidR="00A947BA" w:rsidRPr="0024501D" w:rsidRDefault="00A947BA" w:rsidP="00353596">
      <w:pPr>
        <w:numPr>
          <w:ilvl w:val="0"/>
          <w:numId w:val="6"/>
        </w:numPr>
        <w:spacing w:line="280" w:lineRule="exact"/>
        <w:ind w:rightChars="-494" w:right="-1186"/>
        <w:rPr>
          <w:rFonts w:eastAsia="標楷體"/>
          <w:sz w:val="26"/>
          <w:szCs w:val="26"/>
        </w:rPr>
      </w:pPr>
      <w:r w:rsidRPr="0024501D">
        <w:rPr>
          <w:rFonts w:eastAsia="標楷體"/>
          <w:sz w:val="26"/>
          <w:szCs w:val="26"/>
        </w:rPr>
        <w:t>For leave taken during the semester, please attach the Faculty Leave and Make-up Class Form.</w:t>
      </w:r>
    </w:p>
    <w:p w14:paraId="177B83E4" w14:textId="77777777" w:rsidR="00A947BA" w:rsidRPr="0024501D" w:rsidRDefault="00A947BA" w:rsidP="00353596">
      <w:pPr>
        <w:numPr>
          <w:ilvl w:val="0"/>
          <w:numId w:val="6"/>
        </w:numPr>
        <w:spacing w:line="280" w:lineRule="exact"/>
        <w:ind w:rightChars="-494" w:right="-1186"/>
        <w:rPr>
          <w:rFonts w:eastAsia="標楷體"/>
          <w:sz w:val="26"/>
          <w:szCs w:val="26"/>
        </w:rPr>
      </w:pPr>
      <w:r w:rsidRPr="0024501D">
        <w:rPr>
          <w:rFonts w:eastAsia="標楷體"/>
          <w:sz w:val="26"/>
          <w:szCs w:val="26"/>
        </w:rPr>
        <w:t>Approval of this leave application shall follow the University’s Delegation of Responsibili</w:t>
      </w:r>
      <w:r w:rsidR="00CB7F3F" w:rsidRPr="0024501D">
        <w:rPr>
          <w:rFonts w:eastAsia="標楷體" w:hint="eastAsia"/>
          <w:sz w:val="26"/>
          <w:szCs w:val="26"/>
        </w:rPr>
        <w:t>ties</w:t>
      </w:r>
      <w:r w:rsidRPr="0024501D">
        <w:rPr>
          <w:rFonts w:eastAsia="標楷體"/>
          <w:sz w:val="26"/>
          <w:szCs w:val="26"/>
        </w:rPr>
        <w:t xml:space="preserve"> chart.</w:t>
      </w:r>
    </w:p>
    <w:p w14:paraId="787F888F" w14:textId="77777777" w:rsidR="00A947BA" w:rsidRPr="0024501D" w:rsidRDefault="00EA389F" w:rsidP="00353596">
      <w:pPr>
        <w:numPr>
          <w:ilvl w:val="0"/>
          <w:numId w:val="6"/>
        </w:numPr>
        <w:spacing w:line="280" w:lineRule="exact"/>
        <w:ind w:rightChars="-494" w:right="-1186"/>
        <w:rPr>
          <w:rFonts w:eastAsia="標楷體"/>
          <w:sz w:val="26"/>
          <w:szCs w:val="26"/>
        </w:rPr>
      </w:pPr>
      <w:r w:rsidRPr="0024501D">
        <w:rPr>
          <w:rFonts w:eastAsia="標楷體" w:hint="eastAsia"/>
          <w:sz w:val="26"/>
          <w:szCs w:val="26"/>
        </w:rPr>
        <w:t>After approval</w:t>
      </w:r>
      <w:r w:rsidR="00A947BA" w:rsidRPr="0024501D">
        <w:rPr>
          <w:rFonts w:eastAsia="標楷體"/>
          <w:sz w:val="26"/>
          <w:szCs w:val="26"/>
        </w:rPr>
        <w:t>, please submit the form to the Personnel Office for registration and recordkeeping.</w:t>
      </w:r>
    </w:p>
    <w:sectPr w:rsidR="00A947BA" w:rsidRPr="0024501D" w:rsidSect="00F414DE">
      <w:footerReference w:type="even" r:id="rId8"/>
      <w:footerReference w:type="default" r:id="rId9"/>
      <w:footerReference w:type="first" r:id="rId10"/>
      <w:pgSz w:w="11907" w:h="16840" w:code="9"/>
      <w:pgMar w:top="425" w:right="510" w:bottom="425" w:left="510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AAA81" w14:textId="77777777" w:rsidR="00C344BD" w:rsidRDefault="00C344BD">
      <w:r>
        <w:separator/>
      </w:r>
    </w:p>
  </w:endnote>
  <w:endnote w:type="continuationSeparator" w:id="0">
    <w:p w14:paraId="07DE354E" w14:textId="77777777" w:rsidR="00C344BD" w:rsidRDefault="00C3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73DC" w14:textId="77777777" w:rsidR="00A769D8" w:rsidRDefault="00A769D8">
    <w:pPr>
      <w:pStyle w:val="a7"/>
      <w:framePr w:wrap="around" w:vAnchor="text" w:hAnchor="margin" w:xAlign="right" w:y="1"/>
      <w:textDirection w:val="btL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3284C1" w14:textId="77777777" w:rsidR="00A769D8" w:rsidRDefault="00A769D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042C" w14:textId="77777777" w:rsidR="00A769D8" w:rsidRDefault="00A769D8">
    <w:pPr>
      <w:pStyle w:val="a7"/>
      <w:framePr w:wrap="around" w:vAnchor="text" w:hAnchor="margin" w:xAlign="right" w:y="1"/>
      <w:textDirection w:val="btL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4FA2">
      <w:rPr>
        <w:rStyle w:val="a9"/>
        <w:noProof/>
      </w:rPr>
      <w:t>2</w:t>
    </w:r>
    <w:r>
      <w:rPr>
        <w:rStyle w:val="a9"/>
      </w:rPr>
      <w:fldChar w:fldCharType="end"/>
    </w:r>
  </w:p>
  <w:p w14:paraId="23A3E946" w14:textId="77777777" w:rsidR="00A769D8" w:rsidRDefault="00A769D8">
    <w:pPr>
      <w:pStyle w:val="a7"/>
      <w:tabs>
        <w:tab w:val="clear" w:pos="4153"/>
        <w:tab w:val="clear" w:pos="8306"/>
        <w:tab w:val="left" w:pos="4840"/>
        <w:tab w:val="left" w:pos="9440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532F6" w14:textId="77777777" w:rsidR="00F414DE" w:rsidRDefault="00F414DE" w:rsidP="00F414DE">
    <w:pPr>
      <w:pStyle w:val="a7"/>
      <w:pBdr>
        <w:between w:val="single" w:sz="4" w:space="1" w:color="auto"/>
      </w:pBdr>
      <w:jc w:val="center"/>
      <w:rPr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3</w:t>
    </w:r>
    <w:r>
      <w:fldChar w:fldCharType="end"/>
    </w:r>
  </w:p>
  <w:p w14:paraId="6CF0D24B" w14:textId="0B79E5E2" w:rsidR="00F414DE" w:rsidRPr="00C91A8B" w:rsidRDefault="00F414DE" w:rsidP="00F414DE">
    <w:pPr>
      <w:pStyle w:val="a7"/>
      <w:pBdr>
        <w:between w:val="single" w:sz="4" w:space="1" w:color="auto"/>
      </w:pBdr>
    </w:pPr>
    <w:r w:rsidRPr="00C91A8B">
      <w:t>The English version is provided for reference only.</w:t>
    </w:r>
  </w:p>
  <w:p w14:paraId="14906F85" w14:textId="5E74BEAE" w:rsidR="00F414DE" w:rsidRPr="00F414DE" w:rsidRDefault="00F414DE" w:rsidP="00F414DE">
    <w:pPr>
      <w:pStyle w:val="a7"/>
      <w:rPr>
        <w:rFonts w:hint="eastAsia"/>
      </w:rPr>
    </w:pPr>
    <w:r w:rsidRPr="00C91A8B">
      <w:t>The Chinese version shall prevail in case of any discrepancies between the English and Chinese versions.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F2E5" w14:textId="77777777" w:rsidR="00C344BD" w:rsidRDefault="00C344BD">
      <w:r>
        <w:separator/>
      </w:r>
    </w:p>
  </w:footnote>
  <w:footnote w:type="continuationSeparator" w:id="0">
    <w:p w14:paraId="59C37917" w14:textId="77777777" w:rsidR="00C344BD" w:rsidRDefault="00C3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479D"/>
    <w:multiLevelType w:val="hybridMultilevel"/>
    <w:tmpl w:val="D7404FC8"/>
    <w:lvl w:ilvl="0" w:tplc="CE7E454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C13E18"/>
    <w:multiLevelType w:val="hybridMultilevel"/>
    <w:tmpl w:val="2E90B0F2"/>
    <w:lvl w:ilvl="0" w:tplc="AD3205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2D52F7"/>
    <w:multiLevelType w:val="hybridMultilevel"/>
    <w:tmpl w:val="A52E5D50"/>
    <w:lvl w:ilvl="0" w:tplc="67A225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432A23"/>
    <w:multiLevelType w:val="hybridMultilevel"/>
    <w:tmpl w:val="4B068628"/>
    <w:lvl w:ilvl="0" w:tplc="E3EC6EE2">
      <w:start w:val="1"/>
      <w:numFmt w:val="taiwaneseCountingThousand"/>
      <w:lvlText w:val="%1、"/>
      <w:lvlJc w:val="left"/>
      <w:pPr>
        <w:tabs>
          <w:tab w:val="num" w:pos="1272"/>
        </w:tabs>
        <w:ind w:left="127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2"/>
        </w:tabs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2"/>
        </w:tabs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2"/>
        </w:tabs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2"/>
        </w:tabs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2"/>
        </w:tabs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2"/>
        </w:tabs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2"/>
        </w:tabs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2"/>
        </w:tabs>
        <w:ind w:left="4872" w:hanging="480"/>
      </w:pPr>
    </w:lvl>
  </w:abstractNum>
  <w:abstractNum w:abstractNumId="4" w15:restartNumberingAfterBreak="0">
    <w:nsid w:val="41CB3F06"/>
    <w:multiLevelType w:val="hybridMultilevel"/>
    <w:tmpl w:val="10C6DC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3513264"/>
    <w:multiLevelType w:val="hybridMultilevel"/>
    <w:tmpl w:val="D854A9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66416789">
    <w:abstractNumId w:val="3"/>
  </w:num>
  <w:num w:numId="2" w16cid:durableId="52318840">
    <w:abstractNumId w:val="0"/>
  </w:num>
  <w:num w:numId="3" w16cid:durableId="1361513423">
    <w:abstractNumId w:val="2"/>
  </w:num>
  <w:num w:numId="4" w16cid:durableId="340277414">
    <w:abstractNumId w:val="1"/>
  </w:num>
  <w:num w:numId="5" w16cid:durableId="814881010">
    <w:abstractNumId w:val="5"/>
  </w:num>
  <w:num w:numId="6" w16cid:durableId="1397430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D8"/>
    <w:rsid w:val="00003125"/>
    <w:rsid w:val="000639EA"/>
    <w:rsid w:val="000C01DE"/>
    <w:rsid w:val="000C7391"/>
    <w:rsid w:val="000E216A"/>
    <w:rsid w:val="000F1B74"/>
    <w:rsid w:val="00163375"/>
    <w:rsid w:val="001906CD"/>
    <w:rsid w:val="001C05E4"/>
    <w:rsid w:val="001D3FDE"/>
    <w:rsid w:val="001F3547"/>
    <w:rsid w:val="00203051"/>
    <w:rsid w:val="00227FCE"/>
    <w:rsid w:val="0024501D"/>
    <w:rsid w:val="002B660D"/>
    <w:rsid w:val="002D1414"/>
    <w:rsid w:val="00322154"/>
    <w:rsid w:val="00353596"/>
    <w:rsid w:val="00363CE4"/>
    <w:rsid w:val="00380A60"/>
    <w:rsid w:val="003F6AAE"/>
    <w:rsid w:val="0041615E"/>
    <w:rsid w:val="004749D7"/>
    <w:rsid w:val="004C551B"/>
    <w:rsid w:val="004E132B"/>
    <w:rsid w:val="005868FB"/>
    <w:rsid w:val="005F0016"/>
    <w:rsid w:val="00643BA0"/>
    <w:rsid w:val="00644FA2"/>
    <w:rsid w:val="006459F1"/>
    <w:rsid w:val="00650DD1"/>
    <w:rsid w:val="00686FB1"/>
    <w:rsid w:val="006A5B71"/>
    <w:rsid w:val="00720B61"/>
    <w:rsid w:val="007234BF"/>
    <w:rsid w:val="00747CE2"/>
    <w:rsid w:val="007A49A8"/>
    <w:rsid w:val="007E124B"/>
    <w:rsid w:val="00807989"/>
    <w:rsid w:val="00820638"/>
    <w:rsid w:val="00847A6B"/>
    <w:rsid w:val="00867CA6"/>
    <w:rsid w:val="008B39BC"/>
    <w:rsid w:val="00972ABC"/>
    <w:rsid w:val="00990A87"/>
    <w:rsid w:val="009A50FB"/>
    <w:rsid w:val="009B6C6D"/>
    <w:rsid w:val="009C1EF1"/>
    <w:rsid w:val="009D2CBA"/>
    <w:rsid w:val="009F362B"/>
    <w:rsid w:val="00A14A5E"/>
    <w:rsid w:val="00A364AE"/>
    <w:rsid w:val="00A4449E"/>
    <w:rsid w:val="00A466EB"/>
    <w:rsid w:val="00A769D8"/>
    <w:rsid w:val="00A947BA"/>
    <w:rsid w:val="00AC1555"/>
    <w:rsid w:val="00B10D62"/>
    <w:rsid w:val="00B61BAE"/>
    <w:rsid w:val="00B7108A"/>
    <w:rsid w:val="00B91B2F"/>
    <w:rsid w:val="00BA54EF"/>
    <w:rsid w:val="00BE7311"/>
    <w:rsid w:val="00BF0F16"/>
    <w:rsid w:val="00C344BD"/>
    <w:rsid w:val="00C66794"/>
    <w:rsid w:val="00C721E5"/>
    <w:rsid w:val="00CB3A62"/>
    <w:rsid w:val="00CB7F3F"/>
    <w:rsid w:val="00CD242C"/>
    <w:rsid w:val="00D1520A"/>
    <w:rsid w:val="00D32EFD"/>
    <w:rsid w:val="00D33C10"/>
    <w:rsid w:val="00D41638"/>
    <w:rsid w:val="00DD7AE1"/>
    <w:rsid w:val="00E34C93"/>
    <w:rsid w:val="00E7389A"/>
    <w:rsid w:val="00EA389F"/>
    <w:rsid w:val="00EC199B"/>
    <w:rsid w:val="00EE480C"/>
    <w:rsid w:val="00F1287F"/>
    <w:rsid w:val="00F414DE"/>
    <w:rsid w:val="00F757B8"/>
    <w:rsid w:val="00FA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0F119"/>
  <w15:chartTrackingRefBased/>
  <w15:docId w15:val="{51D322E6-4F67-432B-9B50-16D6C76D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left="480"/>
    </w:pPr>
  </w:style>
  <w:style w:type="character" w:styleId="a4">
    <w:name w:val="annotation reference"/>
    <w:rPr>
      <w:sz w:val="18"/>
    </w:rPr>
  </w:style>
  <w:style w:type="paragraph" w:styleId="a5">
    <w:name w:val="annotation text"/>
    <w:aliases w:val="字元"/>
    <w:basedOn w:val="a"/>
    <w:link w:val="a6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b">
    <w:name w:val="Body Text"/>
    <w:basedOn w:val="a"/>
    <w:pPr>
      <w:spacing w:before="120" w:line="240" w:lineRule="atLeast"/>
    </w:pPr>
    <w:rPr>
      <w:rFonts w:ascii="標楷體" w:eastAsia="標楷體"/>
      <w:spacing w:val="-8"/>
      <w:sz w:val="16"/>
    </w:rPr>
  </w:style>
  <w:style w:type="paragraph" w:customStyle="1" w:styleId="BodyText22">
    <w:name w:val="Body Text 22"/>
    <w:basedOn w:val="a"/>
    <w:rPr>
      <w:rFonts w:ascii="標楷體" w:eastAsia="標楷體"/>
      <w:sz w:val="20"/>
    </w:rPr>
  </w:style>
  <w:style w:type="paragraph" w:customStyle="1" w:styleId="BodyText21">
    <w:name w:val="Body Text 21"/>
    <w:basedOn w:val="a"/>
    <w:pPr>
      <w:spacing w:before="120"/>
      <w:jc w:val="both"/>
    </w:pPr>
    <w:rPr>
      <w:rFonts w:ascii="標楷體" w:eastAsia="標楷體"/>
    </w:rPr>
  </w:style>
  <w:style w:type="paragraph" w:styleId="ac">
    <w:name w:val="Block Text"/>
    <w:basedOn w:val="a"/>
    <w:pPr>
      <w:spacing w:line="300" w:lineRule="exact"/>
      <w:ind w:left="57" w:right="57"/>
    </w:pPr>
    <w:rPr>
      <w:rFonts w:ascii="標楷體" w:eastAsia="標楷體"/>
      <w:sz w:val="20"/>
    </w:rPr>
  </w:style>
  <w:style w:type="paragraph" w:styleId="ad">
    <w:name w:val="Body Text Indent"/>
    <w:basedOn w:val="a"/>
    <w:pPr>
      <w:ind w:leftChars="347" w:left="1313" w:hangingChars="200" w:hanging="480"/>
    </w:pPr>
    <w:rPr>
      <w:rFonts w:ascii="標楷體" w:eastAsia="標楷體"/>
    </w:rPr>
  </w:style>
  <w:style w:type="paragraph" w:styleId="ae">
    <w:name w:val="Balloon Text"/>
    <w:basedOn w:val="a"/>
    <w:link w:val="af"/>
    <w:rsid w:val="00EE480C"/>
    <w:pPr>
      <w:spacing w:line="240" w:lineRule="auto"/>
    </w:pPr>
    <w:rPr>
      <w:rFonts w:ascii="Calibri Light" w:hAnsi="Calibri Light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EE480C"/>
    <w:rPr>
      <w:rFonts w:ascii="Calibri Light" w:eastAsia="新細明體" w:hAnsi="Calibri Light" w:cs="Times New Roman"/>
      <w:sz w:val="18"/>
      <w:szCs w:val="18"/>
    </w:rPr>
  </w:style>
  <w:style w:type="paragraph" w:styleId="af0">
    <w:name w:val="Revision"/>
    <w:hidden/>
    <w:uiPriority w:val="99"/>
    <w:semiHidden/>
    <w:rsid w:val="00203051"/>
    <w:rPr>
      <w:sz w:val="24"/>
    </w:rPr>
  </w:style>
  <w:style w:type="paragraph" w:styleId="af1">
    <w:name w:val="annotation subject"/>
    <w:basedOn w:val="a5"/>
    <w:next w:val="a5"/>
    <w:link w:val="af2"/>
    <w:rsid w:val="00A947BA"/>
    <w:rPr>
      <w:b/>
      <w:bCs/>
      <w:sz w:val="20"/>
    </w:rPr>
  </w:style>
  <w:style w:type="character" w:customStyle="1" w:styleId="a6">
    <w:name w:val="註解文字 字元"/>
    <w:aliases w:val="字元 字元"/>
    <w:link w:val="a5"/>
    <w:rsid w:val="00A947BA"/>
    <w:rPr>
      <w:sz w:val="24"/>
    </w:rPr>
  </w:style>
  <w:style w:type="character" w:customStyle="1" w:styleId="af2">
    <w:name w:val="註解主旨 字元"/>
    <w:link w:val="af1"/>
    <w:rsid w:val="00A947BA"/>
    <w:rPr>
      <w:b/>
      <w:bCs/>
      <w:sz w:val="24"/>
    </w:rPr>
  </w:style>
  <w:style w:type="character" w:styleId="af3">
    <w:name w:val="Hyperlink"/>
    <w:rsid w:val="00A947BA"/>
    <w:rPr>
      <w:color w:val="467886"/>
      <w:u w:val="single"/>
    </w:rPr>
  </w:style>
  <w:style w:type="character" w:styleId="af4">
    <w:name w:val="Unresolved Mention"/>
    <w:uiPriority w:val="99"/>
    <w:semiHidden/>
    <w:unhideWhenUsed/>
    <w:rsid w:val="00A947BA"/>
    <w:rPr>
      <w:color w:val="605E5C"/>
      <w:shd w:val="clear" w:color="auto" w:fill="E1DFDD"/>
    </w:rPr>
  </w:style>
  <w:style w:type="character" w:customStyle="1" w:styleId="a8">
    <w:name w:val="頁尾 字元"/>
    <w:basedOn w:val="a0"/>
    <w:link w:val="a7"/>
    <w:uiPriority w:val="99"/>
    <w:rsid w:val="00F41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02A53-B619-4DA4-B3F8-85A6B345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國立台灣工業技術學院應徵管研所組員入選名單_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國立台灣工業技術學院應徵管研所組員入選名單_</dc:title>
  <dc:subject/>
  <dc:creator>NTIT-人事室</dc:creator>
  <cp:keywords/>
  <cp:lastModifiedBy>妤榛 駱</cp:lastModifiedBy>
  <cp:revision>2</cp:revision>
  <cp:lastPrinted>2025-09-04T03:16:00Z</cp:lastPrinted>
  <dcterms:created xsi:type="dcterms:W3CDTF">2025-11-03T14:51:00Z</dcterms:created>
  <dcterms:modified xsi:type="dcterms:W3CDTF">2025-11-03T14:51:00Z</dcterms:modified>
</cp:coreProperties>
</file>