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347A" w14:textId="466A3280" w:rsidR="00F829A3" w:rsidRPr="003C3DCC" w:rsidRDefault="002712B4" w:rsidP="003C3DCC">
      <w:pPr>
        <w:widowControl/>
        <w:suppressAutoHyphens/>
        <w:autoSpaceDN w:val="0"/>
        <w:spacing w:line="460" w:lineRule="exact"/>
        <w:jc w:val="center"/>
        <w:rPr>
          <w:rFonts w:ascii="Times New Roman" w:eastAsia="新細明體" w:hAnsi="Times New Roman" w:cs="Times New Roman"/>
          <w:b/>
          <w:bCs/>
          <w:kern w:val="0"/>
          <w:sz w:val="32"/>
          <w:szCs w:val="32"/>
          <w:lang w:eastAsia="zh-CN"/>
        </w:rPr>
      </w:pPr>
      <w:r w:rsidRPr="003C3DCC">
        <w:rPr>
          <w:rFonts w:ascii="Times New Roman" w:eastAsia="新細明體" w:hAnsi="Times New Roman" w:cs="Times New Roman"/>
          <w:b/>
          <w:bCs/>
          <w:kern w:val="0"/>
          <w:sz w:val="32"/>
          <w:szCs w:val="32"/>
          <w:lang w:eastAsia="zh-CN"/>
        </w:rPr>
        <w:t>National Taiwan University of Science and Technology</w:t>
      </w:r>
      <w:r w:rsidR="00F829A3" w:rsidRPr="003C3DCC">
        <w:rPr>
          <w:rFonts w:ascii="Times New Roman" w:eastAsia="新細明體" w:hAnsi="Times New Roman" w:cs="Times New Roman"/>
          <w:b/>
          <w:bCs/>
          <w:kern w:val="0"/>
          <w:sz w:val="32"/>
          <w:szCs w:val="32"/>
          <w:lang w:eastAsia="zh-CN"/>
        </w:rPr>
        <w:t xml:space="preserve"> Directives for Preventing and Handling Sexual Harassment</w:t>
      </w:r>
    </w:p>
    <w:p w14:paraId="6A629420" w14:textId="100FB2E1" w:rsidR="00557A3F" w:rsidRPr="003C3DCC" w:rsidRDefault="0062696F" w:rsidP="003C3DCC">
      <w:pPr>
        <w:widowControl/>
        <w:suppressAutoHyphens/>
        <w:autoSpaceDN w:val="0"/>
        <w:jc w:val="right"/>
        <w:rPr>
          <w:rFonts w:ascii="Times New Roman" w:eastAsia="新細明體" w:hAnsi="Times New Roman" w:cs="Times New Roman"/>
          <w:kern w:val="0"/>
          <w:sz w:val="16"/>
          <w:szCs w:val="16"/>
          <w:lang w:eastAsia="zh-CN"/>
        </w:rPr>
      </w:pPr>
      <w:r w:rsidRPr="003C3DCC">
        <w:rPr>
          <w:rFonts w:ascii="Times New Roman" w:eastAsia="新細明體" w:hAnsi="Times New Roman" w:cs="Times New Roman"/>
          <w:kern w:val="0"/>
          <w:sz w:val="16"/>
          <w:szCs w:val="16"/>
          <w:lang w:eastAsia="zh-CN"/>
        </w:rPr>
        <w:t>Passed at the 86th University Council meeting on June 7, 2024</w:t>
      </w:r>
    </w:p>
    <w:p w14:paraId="6E7B635E" w14:textId="0A34C2FC" w:rsidR="00F829A3" w:rsidRPr="00187CF3" w:rsidRDefault="00F829A3" w:rsidP="003C3DCC">
      <w:pPr>
        <w:pStyle w:val="TableParagraph"/>
        <w:numPr>
          <w:ilvl w:val="0"/>
          <w:numId w:val="39"/>
        </w:numPr>
        <w:ind w:right="95"/>
        <w:rPr>
          <w:rFonts w:ascii="Times New Roman" w:hAnsi="Times New Roman" w:cs="Times New Roman"/>
          <w:sz w:val="24"/>
          <w:szCs w:val="24"/>
          <w:lang w:val="en-US"/>
        </w:rPr>
      </w:pPr>
      <w:r w:rsidRPr="00187CF3">
        <w:rPr>
          <w:rFonts w:ascii="Times New Roman" w:hAnsi="Times New Roman" w:cs="Times New Roman"/>
          <w:szCs w:val="24"/>
          <w:lang w:val="en-US"/>
        </w:rPr>
        <w:t>To prevent sexual harassment and protect the rights of sexual harassment victims, the National Taiwan University of Science and Technology</w:t>
      </w:r>
      <w:r w:rsidR="00594588" w:rsidRPr="00187CF3">
        <w:rPr>
          <w:rFonts w:ascii="Times New Roman" w:hAnsi="Times New Roman" w:cs="Times New Roman"/>
          <w:szCs w:val="24"/>
          <w:lang w:val="en-US"/>
        </w:rPr>
        <w:t xml:space="preserve"> (</w:t>
      </w:r>
      <w:r w:rsidR="008B0895" w:rsidRPr="00187CF3">
        <w:rPr>
          <w:rFonts w:ascii="Times New Roman" w:hAnsi="Times New Roman" w:cs="Times New Roman"/>
          <w:szCs w:val="24"/>
          <w:lang w:val="en-US"/>
        </w:rPr>
        <w:t>Taiwan Tech</w:t>
      </w:r>
      <w:r w:rsidR="00594588" w:rsidRPr="00187CF3">
        <w:rPr>
          <w:rFonts w:ascii="Times New Roman" w:hAnsi="Times New Roman" w:cs="Times New Roman"/>
          <w:szCs w:val="24"/>
          <w:lang w:val="en-US"/>
        </w:rPr>
        <w:t>)</w:t>
      </w:r>
      <w:r w:rsidRPr="00187CF3">
        <w:rPr>
          <w:rFonts w:ascii="Times New Roman" w:hAnsi="Times New Roman" w:cs="Times New Roman"/>
          <w:szCs w:val="24"/>
          <w:lang w:val="en-US"/>
        </w:rPr>
        <w:t xml:space="preserve"> has formulated the </w:t>
      </w:r>
      <w:r w:rsidRPr="00187CF3">
        <w:rPr>
          <w:rFonts w:ascii="Times New Roman" w:hAnsi="Times New Roman" w:cs="Times New Roman"/>
          <w:i/>
          <w:iCs/>
          <w:szCs w:val="24"/>
          <w:lang w:val="en-US"/>
        </w:rPr>
        <w:t xml:space="preserve">Directives for Preventing and Handling Sexual Harassment </w:t>
      </w:r>
      <w:r w:rsidRPr="00187CF3">
        <w:rPr>
          <w:rFonts w:ascii="Times New Roman" w:hAnsi="Times New Roman" w:cs="Times New Roman"/>
          <w:szCs w:val="24"/>
          <w:lang w:val="en-US"/>
        </w:rPr>
        <w:t xml:space="preserve">(hereinafter referred to as “the Directives”) in accordance with Article </w:t>
      </w:r>
      <w:r w:rsidR="00594588" w:rsidRPr="00187CF3">
        <w:rPr>
          <w:rFonts w:ascii="Times New Roman" w:hAnsi="Times New Roman" w:cs="Times New Roman"/>
          <w:szCs w:val="24"/>
          <w:lang w:val="en-US"/>
        </w:rPr>
        <w:t>7</w:t>
      </w:r>
      <w:r w:rsidRPr="00187CF3">
        <w:rPr>
          <w:rFonts w:ascii="Times New Roman" w:hAnsi="Times New Roman" w:cs="Times New Roman"/>
          <w:szCs w:val="24"/>
          <w:lang w:val="en-US"/>
        </w:rPr>
        <w:t xml:space="preserve">, Paragraph 1, Subparagraph 2 of the </w:t>
      </w:r>
      <w:r w:rsidR="00594588" w:rsidRPr="00187CF3">
        <w:rPr>
          <w:rFonts w:ascii="Times New Roman" w:hAnsi="Times New Roman" w:cs="Times New Roman"/>
          <w:szCs w:val="24"/>
          <w:lang w:val="en-US"/>
        </w:rPr>
        <w:t>Sexual Harassment Prevention Act and the Regulations of Sexual Harassment Prevention</w:t>
      </w:r>
      <w:r w:rsidRPr="00187CF3">
        <w:rPr>
          <w:rFonts w:ascii="Times New Roman" w:hAnsi="Times New Roman" w:cs="Times New Roman"/>
          <w:lang w:val="en-US"/>
        </w:rPr>
        <w:t>.</w:t>
      </w:r>
    </w:p>
    <w:p w14:paraId="4F5E4A76" w14:textId="2528ECC1" w:rsidR="00557A3F" w:rsidRPr="00187CF3" w:rsidRDefault="008B0895" w:rsidP="003C3DCC">
      <w:pPr>
        <w:pStyle w:val="TableParagraph"/>
        <w:numPr>
          <w:ilvl w:val="0"/>
          <w:numId w:val="39"/>
        </w:numPr>
        <w:spacing w:before="11"/>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Taiwan Tech</w:t>
      </w:r>
      <w:r w:rsidR="00F829A3" w:rsidRPr="00187CF3">
        <w:rPr>
          <w:rFonts w:ascii="Times New Roman" w:hAnsi="Times New Roman" w:cs="Times New Roman"/>
          <w:sz w:val="24"/>
          <w:szCs w:val="24"/>
          <w:lang w:val="en-US"/>
        </w:rPr>
        <w:t xml:space="preserve"> handles matters concerning the prevention and handling of sexual harassment in accordance with the </w:t>
      </w:r>
      <w:r w:rsidR="00594588" w:rsidRPr="00187CF3">
        <w:rPr>
          <w:rFonts w:ascii="Times New Roman" w:hAnsi="Times New Roman" w:cs="Times New Roman"/>
          <w:sz w:val="24"/>
          <w:szCs w:val="24"/>
          <w:lang w:val="en-US"/>
        </w:rPr>
        <w:t>Sexual Harassment Prevention Act</w:t>
      </w:r>
      <w:r w:rsidR="00F829A3" w:rsidRPr="00187CF3">
        <w:rPr>
          <w:rFonts w:ascii="Times New Roman" w:hAnsi="Times New Roman" w:cs="Times New Roman"/>
          <w:sz w:val="24"/>
          <w:szCs w:val="24"/>
          <w:lang w:val="en-US"/>
        </w:rPr>
        <w:t>. Except where other laws and regulations are applicable, the Directives will be in effect.</w:t>
      </w:r>
    </w:p>
    <w:p w14:paraId="6F5B82FB" w14:textId="73C3775C" w:rsidR="00557A3F" w:rsidRPr="00187CF3" w:rsidRDefault="00E85244" w:rsidP="003C3DCC">
      <w:pPr>
        <w:pStyle w:val="TableParagraph"/>
        <w:numPr>
          <w:ilvl w:val="0"/>
          <w:numId w:val="39"/>
        </w:numPr>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Excluding sexual assault crimes, sexual harassment referred to in the Directives </w:t>
      </w:r>
      <w:r w:rsidR="0007427D" w:rsidRPr="00187CF3">
        <w:rPr>
          <w:rFonts w:ascii="Times New Roman" w:hAnsi="Times New Roman" w:cs="Times New Roman"/>
          <w:sz w:val="24"/>
          <w:szCs w:val="24"/>
          <w:lang w:val="en-US"/>
        </w:rPr>
        <w:t xml:space="preserve">alludes to </w:t>
      </w:r>
      <w:r w:rsidRPr="00187CF3">
        <w:rPr>
          <w:rFonts w:ascii="Times New Roman" w:hAnsi="Times New Roman" w:cs="Times New Roman"/>
          <w:sz w:val="24"/>
          <w:szCs w:val="24"/>
          <w:lang w:val="en-US"/>
        </w:rPr>
        <w:t>sexual or gender-related behavior against the will of a</w:t>
      </w:r>
      <w:r w:rsidR="003B1D59" w:rsidRPr="00187CF3">
        <w:rPr>
          <w:rFonts w:ascii="Times New Roman" w:hAnsi="Times New Roman" w:cs="Times New Roman"/>
          <w:sz w:val="24"/>
          <w:szCs w:val="24"/>
          <w:lang w:val="en-US"/>
        </w:rPr>
        <w:t>n individual</w:t>
      </w:r>
      <w:r w:rsidRPr="00187CF3">
        <w:rPr>
          <w:rFonts w:ascii="Times New Roman" w:hAnsi="Times New Roman" w:cs="Times New Roman"/>
          <w:sz w:val="24"/>
          <w:szCs w:val="24"/>
          <w:lang w:val="en-US"/>
        </w:rPr>
        <w:t xml:space="preserve"> and meeting any of the following circumstances:</w:t>
      </w:r>
    </w:p>
    <w:p w14:paraId="24BCC987" w14:textId="2E0F6C39" w:rsidR="00557A3F" w:rsidRPr="00187CF3" w:rsidRDefault="00B502FC" w:rsidP="003C3DCC">
      <w:pPr>
        <w:pStyle w:val="TableParagraph"/>
        <w:spacing w:before="3"/>
        <w:ind w:leftChars="237" w:left="989" w:right="96" w:hangingChars="175" w:hanging="420"/>
        <w:rPr>
          <w:rFonts w:ascii="Times New Roman" w:hAnsi="Times New Roman" w:cs="Times New Roman"/>
          <w:sz w:val="24"/>
          <w:szCs w:val="24"/>
          <w:lang w:val="en-US"/>
        </w:rPr>
      </w:pPr>
      <w:r w:rsidRPr="00187CF3">
        <w:rPr>
          <w:rFonts w:ascii="Times New Roman" w:hAnsi="Times New Roman" w:cs="Times New Roman"/>
          <w:sz w:val="24"/>
          <w:szCs w:val="24"/>
          <w:lang w:val="en-US"/>
        </w:rPr>
        <w:t>(1)</w:t>
      </w:r>
      <w:r w:rsidR="00187CF3">
        <w:rPr>
          <w:rFonts w:ascii="Times New Roman" w:hAnsi="Times New Roman" w:cs="Times New Roman"/>
          <w:sz w:val="24"/>
          <w:szCs w:val="24"/>
          <w:lang w:val="en-US"/>
        </w:rPr>
        <w:tab/>
      </w:r>
      <w:r w:rsidR="00E85244" w:rsidRPr="00187CF3">
        <w:rPr>
          <w:rFonts w:ascii="Times New Roman" w:hAnsi="Times New Roman" w:cs="Times New Roman"/>
          <w:sz w:val="24"/>
          <w:szCs w:val="24"/>
          <w:lang w:val="en-US"/>
        </w:rPr>
        <w:t>Impair another person’s dignity and personality, or create a situation that causes another person to feel scared, hostile or offensive, or improperly affect another person’s work, education, training, services, plans, activities or routine life, expressly or implicitly, by discriminatory or insulting language and conduct, or in any other manners; and</w:t>
      </w:r>
    </w:p>
    <w:p w14:paraId="798BFAB5" w14:textId="20B7A4D2" w:rsidR="00557A3F" w:rsidRPr="00187CF3" w:rsidRDefault="00B502FC" w:rsidP="003C3DCC">
      <w:pPr>
        <w:pStyle w:val="TableParagraph"/>
        <w:spacing w:before="7"/>
        <w:ind w:leftChars="237" w:left="989" w:right="96" w:hangingChars="175" w:hanging="420"/>
        <w:rPr>
          <w:rFonts w:ascii="Times New Roman" w:hAnsi="Times New Roman" w:cs="Times New Roman"/>
          <w:sz w:val="24"/>
          <w:szCs w:val="24"/>
          <w:lang w:val="en-US"/>
        </w:rPr>
      </w:pPr>
      <w:r w:rsidRPr="00187CF3">
        <w:rPr>
          <w:rFonts w:ascii="Times New Roman" w:hAnsi="Times New Roman" w:cs="Times New Roman"/>
          <w:sz w:val="24"/>
          <w:szCs w:val="24"/>
          <w:lang w:val="en-US"/>
        </w:rPr>
        <w:t>(2)</w:t>
      </w:r>
      <w:r w:rsidR="00187CF3">
        <w:rPr>
          <w:rFonts w:ascii="Times New Roman" w:hAnsi="Times New Roman" w:cs="Times New Roman"/>
          <w:sz w:val="24"/>
          <w:szCs w:val="24"/>
          <w:lang w:val="en-US"/>
        </w:rPr>
        <w:tab/>
      </w:r>
      <w:r w:rsidR="00E85244" w:rsidRPr="00187CF3">
        <w:rPr>
          <w:rFonts w:ascii="Times New Roman" w:hAnsi="Times New Roman" w:cs="Times New Roman"/>
          <w:sz w:val="24"/>
          <w:szCs w:val="24"/>
          <w:lang w:val="en-US"/>
        </w:rPr>
        <w:t>Allow oneself or another person to provoke, lose</w:t>
      </w:r>
      <w:r w:rsidR="003B1D59" w:rsidRPr="00187CF3">
        <w:rPr>
          <w:rFonts w:ascii="Times New Roman" w:hAnsi="Times New Roman" w:cs="Times New Roman"/>
          <w:sz w:val="24"/>
          <w:szCs w:val="24"/>
          <w:lang w:val="en-US"/>
        </w:rPr>
        <w:t>,</w:t>
      </w:r>
      <w:r w:rsidR="00E85244" w:rsidRPr="00187CF3">
        <w:rPr>
          <w:rFonts w:ascii="Times New Roman" w:hAnsi="Times New Roman" w:cs="Times New Roman"/>
          <w:sz w:val="24"/>
          <w:szCs w:val="24"/>
          <w:lang w:val="en-US"/>
        </w:rPr>
        <w:t xml:space="preserve"> or impair the interest and right related to learning, work, training, service, plan</w:t>
      </w:r>
      <w:r w:rsidR="003B1D59" w:rsidRPr="00187CF3">
        <w:rPr>
          <w:rFonts w:ascii="Times New Roman" w:hAnsi="Times New Roman" w:cs="Times New Roman"/>
          <w:sz w:val="24"/>
          <w:szCs w:val="24"/>
          <w:lang w:val="en-US"/>
        </w:rPr>
        <w:t>,</w:t>
      </w:r>
      <w:r w:rsidR="00E85244" w:rsidRPr="00187CF3">
        <w:rPr>
          <w:rFonts w:ascii="Times New Roman" w:hAnsi="Times New Roman" w:cs="Times New Roman"/>
          <w:sz w:val="24"/>
          <w:szCs w:val="24"/>
          <w:lang w:val="en-US"/>
        </w:rPr>
        <w:t xml:space="preserve"> </w:t>
      </w:r>
      <w:r w:rsidR="003B1D59" w:rsidRPr="00187CF3">
        <w:rPr>
          <w:rFonts w:ascii="Times New Roman" w:hAnsi="Times New Roman" w:cs="Times New Roman"/>
          <w:sz w:val="24"/>
          <w:szCs w:val="24"/>
          <w:lang w:val="en-US"/>
        </w:rPr>
        <w:t xml:space="preserve">or </w:t>
      </w:r>
      <w:r w:rsidR="00E85244" w:rsidRPr="00187CF3">
        <w:rPr>
          <w:rFonts w:ascii="Times New Roman" w:hAnsi="Times New Roman" w:cs="Times New Roman"/>
          <w:sz w:val="24"/>
          <w:szCs w:val="24"/>
          <w:lang w:val="en-US"/>
        </w:rPr>
        <w:t>activity on condition that another obeys or reject</w:t>
      </w:r>
      <w:r w:rsidR="003B1D59" w:rsidRPr="00187CF3">
        <w:rPr>
          <w:rFonts w:ascii="Times New Roman" w:hAnsi="Times New Roman" w:cs="Times New Roman"/>
          <w:sz w:val="24"/>
          <w:szCs w:val="24"/>
          <w:lang w:val="en-US"/>
        </w:rPr>
        <w:t>s</w:t>
      </w:r>
      <w:r w:rsidR="00E85244" w:rsidRPr="00187CF3">
        <w:rPr>
          <w:rFonts w:ascii="Times New Roman" w:hAnsi="Times New Roman" w:cs="Times New Roman"/>
          <w:sz w:val="24"/>
          <w:szCs w:val="24"/>
          <w:lang w:val="en-US"/>
        </w:rPr>
        <w:t xml:space="preserve"> the behavior.</w:t>
      </w:r>
    </w:p>
    <w:p w14:paraId="0A1DFA94" w14:textId="3977E570" w:rsidR="00557A3F" w:rsidRPr="00187CF3" w:rsidRDefault="00A7042E" w:rsidP="003C3DCC">
      <w:pPr>
        <w:pStyle w:val="TableParagraph"/>
        <w:ind w:right="95"/>
        <w:rPr>
          <w:rFonts w:ascii="Times New Roman" w:hAnsi="Times New Roman" w:cs="Times New Roman"/>
          <w:sz w:val="24"/>
          <w:szCs w:val="24"/>
          <w:lang w:val="en-US"/>
        </w:rPr>
      </w:pPr>
      <w:r w:rsidRPr="00187CF3">
        <w:rPr>
          <w:rFonts w:ascii="Times New Roman" w:hAnsi="Times New Roman" w:cs="Times New Roman"/>
          <w:spacing w:val="3"/>
          <w:sz w:val="24"/>
          <w:szCs w:val="24"/>
          <w:lang w:val="en-US"/>
        </w:rPr>
        <w:t>P</w:t>
      </w:r>
      <w:r w:rsidR="002C2354" w:rsidRPr="00187CF3">
        <w:rPr>
          <w:rFonts w:ascii="Times New Roman" w:hAnsi="Times New Roman" w:cs="Times New Roman"/>
          <w:spacing w:val="3"/>
          <w:sz w:val="24"/>
          <w:szCs w:val="24"/>
          <w:lang w:val="en-US"/>
        </w:rPr>
        <w:t xml:space="preserve">ower-abused sexual harassment referred to in the Directives means that a person who is in charge of education, training, medical treatment, public affairs, business affairs, employment, or other relevant fields uses </w:t>
      </w:r>
      <w:r w:rsidR="003B1D59" w:rsidRPr="00187CF3">
        <w:rPr>
          <w:rFonts w:ascii="Times New Roman" w:hAnsi="Times New Roman" w:cs="Times New Roman"/>
          <w:spacing w:val="3"/>
          <w:sz w:val="24"/>
          <w:szCs w:val="24"/>
          <w:lang w:val="en-US"/>
        </w:rPr>
        <w:t>their</w:t>
      </w:r>
      <w:r w:rsidR="002C2354" w:rsidRPr="00187CF3">
        <w:rPr>
          <w:rFonts w:ascii="Times New Roman" w:hAnsi="Times New Roman" w:cs="Times New Roman"/>
          <w:spacing w:val="3"/>
          <w:sz w:val="24"/>
          <w:szCs w:val="24"/>
          <w:lang w:val="en-US"/>
        </w:rPr>
        <w:t xml:space="preserve"> power or opportunity to sexually harass another person.</w:t>
      </w:r>
    </w:p>
    <w:p w14:paraId="3A457669" w14:textId="403AC529" w:rsidR="00187CF3" w:rsidRPr="00187CF3" w:rsidRDefault="002C2354" w:rsidP="003C3DCC">
      <w:pPr>
        <w:pStyle w:val="TableParagraph"/>
        <w:spacing w:before="2"/>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The patterns of sexual harassment mentioned in </w:t>
      </w:r>
      <w:r w:rsidRPr="003C3DCC">
        <w:rPr>
          <w:rFonts w:ascii="Times New Roman" w:hAnsi="Times New Roman" w:cs="Times New Roman"/>
          <w:szCs w:val="24"/>
          <w:lang w:val="en-US"/>
        </w:rPr>
        <w:t>the preceding two paragraphs</w:t>
      </w:r>
      <w:r w:rsidRPr="00187CF3">
        <w:rPr>
          <w:rFonts w:ascii="Times New Roman" w:hAnsi="Times New Roman" w:cs="Times New Roman"/>
          <w:sz w:val="24"/>
          <w:szCs w:val="24"/>
          <w:lang w:val="en-US"/>
        </w:rPr>
        <w:t xml:space="preserve"> are defined as verbal, physical</w:t>
      </w:r>
      <w:r w:rsidRPr="003C3DCC">
        <w:rPr>
          <w:rFonts w:ascii="Times New Roman" w:hAnsi="Times New Roman" w:cs="Times New Roman"/>
          <w:szCs w:val="24"/>
          <w:lang w:val="en-US"/>
        </w:rPr>
        <w:t>,</w:t>
      </w:r>
      <w:r w:rsidRPr="00187CF3">
        <w:rPr>
          <w:rFonts w:ascii="Times New Roman" w:hAnsi="Times New Roman" w:cs="Times New Roman"/>
          <w:sz w:val="24"/>
          <w:szCs w:val="24"/>
          <w:lang w:val="en-US"/>
        </w:rPr>
        <w:t xml:space="preserve"> or visual harassment related to sex or gender that is against the will of others and unwelcome or the use of technological devices or </w:t>
      </w:r>
      <w:r w:rsidR="003B1D59" w:rsidRPr="00187CF3">
        <w:rPr>
          <w:rFonts w:ascii="Times New Roman" w:hAnsi="Times New Roman" w:cs="Times New Roman"/>
          <w:sz w:val="24"/>
          <w:szCs w:val="24"/>
          <w:lang w:val="en-US"/>
        </w:rPr>
        <w:t xml:space="preserve">the </w:t>
      </w:r>
      <w:r w:rsidRPr="00187CF3">
        <w:rPr>
          <w:rFonts w:ascii="Times New Roman" w:hAnsi="Times New Roman" w:cs="Times New Roman"/>
          <w:sz w:val="24"/>
          <w:szCs w:val="24"/>
          <w:lang w:val="en-US"/>
        </w:rPr>
        <w:t>exerti</w:t>
      </w:r>
      <w:r w:rsidR="003B1D59" w:rsidRPr="00187CF3">
        <w:rPr>
          <w:rFonts w:ascii="Times New Roman" w:hAnsi="Times New Roman" w:cs="Times New Roman"/>
          <w:sz w:val="24"/>
          <w:szCs w:val="24"/>
          <w:lang w:val="en-US"/>
        </w:rPr>
        <w:t>on of</w:t>
      </w:r>
      <w:r w:rsidRPr="00187CF3">
        <w:rPr>
          <w:rFonts w:ascii="Times New Roman" w:hAnsi="Times New Roman" w:cs="Times New Roman"/>
          <w:sz w:val="24"/>
          <w:szCs w:val="24"/>
          <w:lang w:val="en-US"/>
        </w:rPr>
        <w:t xml:space="preserve"> power, coercion, threats, or intimidation to make sexual connotations or demands </w:t>
      </w:r>
      <w:r w:rsidR="003B1D59" w:rsidRPr="00187CF3">
        <w:rPr>
          <w:rFonts w:ascii="Times New Roman" w:hAnsi="Times New Roman" w:cs="Times New Roman"/>
          <w:sz w:val="24"/>
          <w:szCs w:val="24"/>
          <w:lang w:val="en-US"/>
        </w:rPr>
        <w:t xml:space="preserve">and </w:t>
      </w:r>
      <w:r w:rsidRPr="00187CF3">
        <w:rPr>
          <w:rFonts w:ascii="Times New Roman" w:hAnsi="Times New Roman" w:cs="Times New Roman"/>
          <w:sz w:val="24"/>
          <w:szCs w:val="24"/>
          <w:lang w:val="en-US"/>
        </w:rPr>
        <w:t>includ</w:t>
      </w:r>
      <w:r w:rsidR="003B1D59" w:rsidRPr="00187CF3">
        <w:rPr>
          <w:rFonts w:ascii="Times New Roman" w:hAnsi="Times New Roman" w:cs="Times New Roman"/>
          <w:sz w:val="24"/>
          <w:szCs w:val="24"/>
          <w:lang w:val="en-US"/>
        </w:rPr>
        <w:t>es</w:t>
      </w:r>
      <w:r w:rsidRPr="00187CF3">
        <w:rPr>
          <w:rFonts w:ascii="Times New Roman" w:hAnsi="Times New Roman" w:cs="Times New Roman"/>
          <w:sz w:val="24"/>
          <w:szCs w:val="24"/>
          <w:lang w:val="en-US"/>
        </w:rPr>
        <w:t xml:space="preserve"> the following situations:</w:t>
      </w:r>
    </w:p>
    <w:p w14:paraId="6857FA69" w14:textId="0E9299E5" w:rsidR="00C71EEE" w:rsidRPr="00187CF3" w:rsidRDefault="00557A3F" w:rsidP="003C3DCC">
      <w:pPr>
        <w:pStyle w:val="TableParagraph"/>
        <w:spacing w:before="2"/>
        <w:ind w:left="590" w:right="96"/>
        <w:rPr>
          <w:rFonts w:ascii="Times New Roman" w:hAnsi="Times New Roman" w:cs="Times New Roman"/>
          <w:sz w:val="24"/>
          <w:szCs w:val="24"/>
          <w:lang w:val="en-US"/>
        </w:rPr>
      </w:pPr>
      <w:r w:rsidRPr="00187CF3">
        <w:rPr>
          <w:rFonts w:ascii="Times New Roman" w:hAnsi="Times New Roman" w:cs="Times New Roman"/>
          <w:sz w:val="24"/>
          <w:szCs w:val="24"/>
          <w:lang w:val="en-US"/>
        </w:rPr>
        <w:t>(</w:t>
      </w:r>
      <w:r w:rsidR="00B502FC" w:rsidRPr="00187CF3">
        <w:rPr>
          <w:rFonts w:ascii="Times New Roman" w:hAnsi="Times New Roman" w:cs="Times New Roman"/>
          <w:sz w:val="24"/>
          <w:szCs w:val="24"/>
          <w:lang w:val="en-US"/>
        </w:rPr>
        <w:t>1</w:t>
      </w:r>
      <w:r w:rsidRPr="00187CF3">
        <w:rPr>
          <w:rFonts w:ascii="Times New Roman" w:hAnsi="Times New Roman" w:cs="Times New Roman"/>
          <w:sz w:val="24"/>
          <w:szCs w:val="24"/>
          <w:lang w:val="en-US"/>
        </w:rPr>
        <w:t>)</w:t>
      </w:r>
      <w:r w:rsidR="00C71EEE">
        <w:rPr>
          <w:rFonts w:ascii="Times New Roman" w:hAnsi="Times New Roman" w:cs="Times New Roman"/>
          <w:sz w:val="24"/>
          <w:szCs w:val="24"/>
          <w:lang w:val="en-US"/>
        </w:rPr>
        <w:tab/>
      </w:r>
      <w:r w:rsidR="002C2354" w:rsidRPr="00187CF3">
        <w:rPr>
          <w:rFonts w:ascii="Times New Roman" w:hAnsi="Times New Roman" w:cs="Times New Roman"/>
          <w:sz w:val="24"/>
          <w:szCs w:val="24"/>
          <w:lang w:val="en-US"/>
        </w:rPr>
        <w:t>Words or actions that are humiliating, derogatory, hostile, or harassing;</w:t>
      </w:r>
    </w:p>
    <w:p w14:paraId="267C6D13" w14:textId="4B2F4C48" w:rsidR="00C71EEE" w:rsidRDefault="00557A3F" w:rsidP="00C71EEE">
      <w:pPr>
        <w:pStyle w:val="TableParagraph"/>
        <w:spacing w:before="2"/>
        <w:ind w:left="590" w:right="96"/>
        <w:rPr>
          <w:rFonts w:ascii="Times New Roman" w:hAnsi="Times New Roman" w:cs="Times New Roman"/>
          <w:sz w:val="24"/>
          <w:szCs w:val="24"/>
          <w:lang w:val="en-US"/>
        </w:rPr>
      </w:pPr>
      <w:r w:rsidRPr="00187CF3">
        <w:rPr>
          <w:rFonts w:ascii="Times New Roman" w:hAnsi="Times New Roman" w:cs="Times New Roman"/>
          <w:sz w:val="24"/>
          <w:szCs w:val="24"/>
          <w:lang w:val="en-US"/>
        </w:rPr>
        <w:t>(</w:t>
      </w:r>
      <w:r w:rsidR="00B502FC" w:rsidRPr="00187CF3">
        <w:rPr>
          <w:rFonts w:ascii="Times New Roman" w:hAnsi="Times New Roman" w:cs="Times New Roman"/>
          <w:sz w:val="24"/>
          <w:szCs w:val="24"/>
          <w:lang w:val="en-US"/>
        </w:rPr>
        <w:t>2</w:t>
      </w:r>
      <w:r w:rsidRPr="00187CF3">
        <w:rPr>
          <w:rFonts w:ascii="Times New Roman" w:hAnsi="Times New Roman" w:cs="Times New Roman"/>
          <w:sz w:val="24"/>
          <w:szCs w:val="24"/>
          <w:lang w:val="en-US"/>
        </w:rPr>
        <w:t>)</w:t>
      </w:r>
      <w:r w:rsidR="00C71EEE">
        <w:rPr>
          <w:rFonts w:ascii="Times New Roman" w:hAnsi="Times New Roman" w:cs="Times New Roman"/>
          <w:sz w:val="24"/>
          <w:szCs w:val="24"/>
          <w:lang w:val="en-US"/>
        </w:rPr>
        <w:tab/>
      </w:r>
      <w:r w:rsidR="002C2354" w:rsidRPr="00187CF3">
        <w:rPr>
          <w:rFonts w:ascii="Times New Roman" w:hAnsi="Times New Roman" w:cs="Times New Roman"/>
          <w:sz w:val="24"/>
          <w:szCs w:val="24"/>
          <w:lang w:val="en-US"/>
        </w:rPr>
        <w:t>Stalking, observing, or unwelcome pursuit;</w:t>
      </w:r>
    </w:p>
    <w:p w14:paraId="37B4847D" w14:textId="1C090D82" w:rsidR="00C71EEE" w:rsidRPr="00187CF3" w:rsidRDefault="00557A3F" w:rsidP="003C3DCC">
      <w:pPr>
        <w:pStyle w:val="TableParagraph"/>
        <w:spacing w:before="2"/>
        <w:ind w:left="590" w:right="96"/>
        <w:rPr>
          <w:rFonts w:ascii="Times New Roman" w:hAnsi="Times New Roman" w:cs="Times New Roman"/>
          <w:sz w:val="24"/>
          <w:szCs w:val="24"/>
          <w:lang w:val="en-US"/>
        </w:rPr>
      </w:pPr>
      <w:r w:rsidRPr="00187CF3">
        <w:rPr>
          <w:rFonts w:ascii="Times New Roman" w:hAnsi="Times New Roman" w:cs="Times New Roman"/>
          <w:sz w:val="24"/>
          <w:szCs w:val="24"/>
          <w:lang w:val="en-US"/>
        </w:rPr>
        <w:t>(</w:t>
      </w:r>
      <w:r w:rsidR="00B502FC" w:rsidRPr="00187CF3">
        <w:rPr>
          <w:rFonts w:ascii="Times New Roman" w:hAnsi="Times New Roman" w:cs="Times New Roman"/>
          <w:sz w:val="24"/>
          <w:szCs w:val="24"/>
          <w:lang w:val="en-US"/>
        </w:rPr>
        <w:t>3</w:t>
      </w:r>
      <w:r w:rsidRPr="00187CF3">
        <w:rPr>
          <w:rFonts w:ascii="Times New Roman" w:hAnsi="Times New Roman" w:cs="Times New Roman"/>
          <w:sz w:val="24"/>
          <w:szCs w:val="24"/>
          <w:lang w:val="en-US"/>
        </w:rPr>
        <w:t>)</w:t>
      </w:r>
      <w:r w:rsidR="00C71EEE">
        <w:rPr>
          <w:rFonts w:ascii="Times New Roman" w:hAnsi="Times New Roman" w:cs="Times New Roman"/>
          <w:sz w:val="24"/>
          <w:szCs w:val="24"/>
          <w:lang w:val="en-US"/>
        </w:rPr>
        <w:tab/>
      </w:r>
      <w:r w:rsidR="002C2354" w:rsidRPr="00187CF3">
        <w:rPr>
          <w:rFonts w:ascii="Times New Roman" w:hAnsi="Times New Roman" w:cs="Times New Roman"/>
          <w:sz w:val="24"/>
          <w:szCs w:val="24"/>
          <w:lang w:val="en-US"/>
        </w:rPr>
        <w:t>Peeping or sneaking pictures;</w:t>
      </w:r>
    </w:p>
    <w:p w14:paraId="54C7CCCE" w14:textId="26124002" w:rsidR="00C71EEE" w:rsidRDefault="00557A3F" w:rsidP="003C3DCC">
      <w:pPr>
        <w:pStyle w:val="TableParagraph"/>
        <w:spacing w:before="2"/>
        <w:ind w:left="0" w:right="96" w:firstLineChars="236" w:firstLine="566"/>
        <w:rPr>
          <w:rFonts w:ascii="Times New Roman" w:hAnsi="Times New Roman" w:cs="Times New Roman"/>
          <w:sz w:val="24"/>
          <w:szCs w:val="24"/>
          <w:lang w:val="en-US"/>
        </w:rPr>
      </w:pPr>
      <w:r w:rsidRPr="00187CF3">
        <w:rPr>
          <w:rFonts w:ascii="Times New Roman" w:hAnsi="Times New Roman" w:cs="Times New Roman"/>
          <w:sz w:val="24"/>
          <w:szCs w:val="24"/>
          <w:lang w:val="en-US"/>
        </w:rPr>
        <w:t>(</w:t>
      </w:r>
      <w:r w:rsidR="00B502FC" w:rsidRPr="00187CF3">
        <w:rPr>
          <w:rFonts w:ascii="Times New Roman" w:hAnsi="Times New Roman" w:cs="Times New Roman"/>
          <w:sz w:val="24"/>
          <w:szCs w:val="24"/>
          <w:lang w:val="en-US"/>
        </w:rPr>
        <w:t>4</w:t>
      </w:r>
      <w:r w:rsidRPr="00187CF3">
        <w:rPr>
          <w:rFonts w:ascii="Times New Roman" w:hAnsi="Times New Roman" w:cs="Times New Roman"/>
          <w:sz w:val="24"/>
          <w:szCs w:val="24"/>
          <w:lang w:val="en-US"/>
        </w:rPr>
        <w:t>)</w:t>
      </w:r>
      <w:r w:rsidR="00C71EEE">
        <w:rPr>
          <w:rFonts w:ascii="Times New Roman" w:hAnsi="Times New Roman" w:cs="Times New Roman"/>
          <w:sz w:val="24"/>
          <w:szCs w:val="24"/>
          <w:lang w:val="en-US"/>
        </w:rPr>
        <w:tab/>
      </w:r>
      <w:r w:rsidR="002C2354" w:rsidRPr="00187CF3">
        <w:rPr>
          <w:rFonts w:ascii="Times New Roman" w:hAnsi="Times New Roman" w:cs="Times New Roman"/>
          <w:sz w:val="24"/>
          <w:szCs w:val="24"/>
          <w:lang w:val="en-US"/>
        </w:rPr>
        <w:t xml:space="preserve">Exposing private </w:t>
      </w:r>
      <w:r w:rsidR="003B1D59" w:rsidRPr="00187CF3">
        <w:rPr>
          <w:rFonts w:ascii="Times New Roman" w:hAnsi="Times New Roman" w:cs="Times New Roman"/>
          <w:sz w:val="24"/>
          <w:szCs w:val="24"/>
          <w:lang w:val="en-US"/>
        </w:rPr>
        <w:t xml:space="preserve">body </w:t>
      </w:r>
      <w:r w:rsidR="002C2354" w:rsidRPr="00187CF3">
        <w:rPr>
          <w:rFonts w:ascii="Times New Roman" w:hAnsi="Times New Roman" w:cs="Times New Roman"/>
          <w:sz w:val="24"/>
          <w:szCs w:val="24"/>
          <w:lang w:val="en-US"/>
        </w:rPr>
        <w:t>parts;</w:t>
      </w:r>
    </w:p>
    <w:p w14:paraId="48BE90BF" w14:textId="252E4380" w:rsidR="00557A3F" w:rsidRPr="00187CF3" w:rsidRDefault="00557A3F" w:rsidP="003C3DCC">
      <w:pPr>
        <w:pStyle w:val="TableParagraph"/>
        <w:spacing w:before="2"/>
        <w:ind w:leftChars="237" w:left="989" w:right="96" w:hangingChars="175" w:hanging="420"/>
        <w:rPr>
          <w:rFonts w:ascii="Times New Roman" w:hAnsi="Times New Roman" w:cs="Times New Roman"/>
          <w:sz w:val="24"/>
          <w:szCs w:val="24"/>
          <w:lang w:val="en-US"/>
        </w:rPr>
      </w:pPr>
      <w:r w:rsidRPr="00187CF3">
        <w:rPr>
          <w:rFonts w:ascii="Times New Roman" w:hAnsi="Times New Roman" w:cs="Times New Roman"/>
          <w:sz w:val="24"/>
          <w:szCs w:val="24"/>
          <w:lang w:val="en-US"/>
        </w:rPr>
        <w:t>(</w:t>
      </w:r>
      <w:r w:rsidR="00B502FC" w:rsidRPr="00187CF3">
        <w:rPr>
          <w:rFonts w:ascii="Times New Roman" w:hAnsi="Times New Roman" w:cs="Times New Roman"/>
          <w:sz w:val="24"/>
          <w:szCs w:val="24"/>
          <w:lang w:val="en-US"/>
        </w:rPr>
        <w:t>5</w:t>
      </w:r>
      <w:r w:rsidRPr="00187CF3">
        <w:rPr>
          <w:rFonts w:ascii="Times New Roman" w:hAnsi="Times New Roman" w:cs="Times New Roman"/>
          <w:sz w:val="24"/>
          <w:szCs w:val="24"/>
          <w:lang w:val="en-US"/>
        </w:rPr>
        <w:t>)</w:t>
      </w:r>
      <w:r w:rsidR="00C71EEE">
        <w:rPr>
          <w:rFonts w:ascii="Times New Roman" w:hAnsi="Times New Roman" w:cs="Times New Roman"/>
          <w:sz w:val="24"/>
          <w:szCs w:val="24"/>
          <w:lang w:val="en-US"/>
        </w:rPr>
        <w:tab/>
      </w:r>
      <w:r w:rsidR="00F91D12" w:rsidRPr="00187CF3">
        <w:rPr>
          <w:rFonts w:ascii="Times New Roman" w:hAnsi="Times New Roman" w:cs="Times New Roman"/>
          <w:sz w:val="24"/>
          <w:szCs w:val="24"/>
          <w:lang w:val="en-US"/>
        </w:rPr>
        <w:t xml:space="preserve">Using telephones, faxes, electronic communication, </w:t>
      </w:r>
      <w:r w:rsidR="003B1D59" w:rsidRPr="00187CF3">
        <w:rPr>
          <w:rFonts w:ascii="Times New Roman" w:hAnsi="Times New Roman" w:cs="Times New Roman"/>
          <w:sz w:val="24"/>
          <w:szCs w:val="24"/>
          <w:lang w:val="en-US"/>
        </w:rPr>
        <w:t xml:space="preserve">the </w:t>
      </w:r>
      <w:r w:rsidR="00F91D12" w:rsidRPr="00187CF3">
        <w:rPr>
          <w:rFonts w:ascii="Times New Roman" w:hAnsi="Times New Roman" w:cs="Times New Roman"/>
          <w:sz w:val="24"/>
          <w:szCs w:val="24"/>
          <w:lang w:val="en-US"/>
        </w:rPr>
        <w:t>Internet, or other devices to display, transmit, or distribute obscene texts, sounds, images, photos, or videos;</w:t>
      </w:r>
    </w:p>
    <w:p w14:paraId="51C3D01E" w14:textId="7AE056DE" w:rsidR="00557A3F" w:rsidRPr="00187CF3" w:rsidRDefault="00557A3F" w:rsidP="003C3DCC">
      <w:pPr>
        <w:pStyle w:val="TableParagraph"/>
        <w:spacing w:before="3"/>
        <w:ind w:leftChars="237" w:left="989" w:rightChars="17" w:right="41" w:hangingChars="175" w:hanging="420"/>
        <w:rPr>
          <w:rFonts w:ascii="Times New Roman" w:hAnsi="Times New Roman" w:cs="Times New Roman"/>
          <w:sz w:val="24"/>
          <w:szCs w:val="24"/>
          <w:lang w:val="en-US"/>
        </w:rPr>
      </w:pPr>
      <w:r w:rsidRPr="00187CF3">
        <w:rPr>
          <w:rFonts w:ascii="Times New Roman" w:hAnsi="Times New Roman" w:cs="Times New Roman"/>
          <w:sz w:val="24"/>
          <w:szCs w:val="24"/>
          <w:lang w:val="en-US"/>
        </w:rPr>
        <w:lastRenderedPageBreak/>
        <w:t>(</w:t>
      </w:r>
      <w:r w:rsidR="00B502FC" w:rsidRPr="00187CF3">
        <w:rPr>
          <w:rFonts w:ascii="Times New Roman" w:hAnsi="Times New Roman" w:cs="Times New Roman"/>
          <w:sz w:val="24"/>
          <w:szCs w:val="24"/>
          <w:lang w:val="en-US"/>
        </w:rPr>
        <w:t>6</w:t>
      </w:r>
      <w:r w:rsidRPr="00187CF3">
        <w:rPr>
          <w:rFonts w:ascii="Times New Roman" w:hAnsi="Times New Roman" w:cs="Times New Roman"/>
          <w:sz w:val="24"/>
          <w:szCs w:val="24"/>
          <w:lang w:val="en-US"/>
        </w:rPr>
        <w:t>)</w:t>
      </w:r>
      <w:r w:rsidR="00C71EEE">
        <w:rPr>
          <w:rFonts w:ascii="Times New Roman" w:hAnsi="Times New Roman" w:cs="Times New Roman"/>
          <w:sz w:val="24"/>
          <w:szCs w:val="24"/>
          <w:lang w:val="en-US"/>
        </w:rPr>
        <w:tab/>
      </w:r>
      <w:r w:rsidR="00F91D12" w:rsidRPr="00187CF3">
        <w:rPr>
          <w:rFonts w:ascii="Times New Roman" w:hAnsi="Times New Roman" w:cs="Times New Roman"/>
          <w:sz w:val="24"/>
          <w:szCs w:val="24"/>
          <w:lang w:val="en-US"/>
        </w:rPr>
        <w:t>Taking advantage of someone’s inability to resist kissing, hugging, or touching their buttocks, chest, or other private body parts; and</w:t>
      </w:r>
    </w:p>
    <w:p w14:paraId="6013FBD8" w14:textId="0B718CE5" w:rsidR="00557A3F" w:rsidRPr="00187CF3" w:rsidRDefault="00557A3F" w:rsidP="003C3DCC">
      <w:pPr>
        <w:pStyle w:val="TableParagraph"/>
        <w:spacing w:before="3"/>
        <w:ind w:leftChars="237" w:left="989" w:rightChars="17" w:right="41" w:hangingChars="175" w:hanging="420"/>
        <w:rPr>
          <w:rFonts w:ascii="Times New Roman" w:hAnsi="Times New Roman" w:cs="Times New Roman"/>
          <w:sz w:val="24"/>
          <w:szCs w:val="24"/>
          <w:lang w:val="en-US"/>
        </w:rPr>
      </w:pPr>
      <w:r w:rsidRPr="00187CF3">
        <w:rPr>
          <w:rFonts w:ascii="Times New Roman" w:hAnsi="Times New Roman" w:cs="Times New Roman"/>
          <w:sz w:val="24"/>
          <w:szCs w:val="24"/>
          <w:lang w:val="en-US"/>
        </w:rPr>
        <w:t>(</w:t>
      </w:r>
      <w:r w:rsidR="00B502FC" w:rsidRPr="00187CF3">
        <w:rPr>
          <w:rFonts w:ascii="Times New Roman" w:hAnsi="Times New Roman" w:cs="Times New Roman"/>
          <w:sz w:val="24"/>
          <w:szCs w:val="24"/>
          <w:lang w:val="en-US"/>
        </w:rPr>
        <w:t>7</w:t>
      </w:r>
      <w:r w:rsidRPr="00187CF3">
        <w:rPr>
          <w:rFonts w:ascii="Times New Roman" w:hAnsi="Times New Roman" w:cs="Times New Roman"/>
          <w:sz w:val="24"/>
          <w:szCs w:val="24"/>
          <w:lang w:val="en-US"/>
        </w:rPr>
        <w:t>)</w:t>
      </w:r>
      <w:r w:rsidR="00C71EEE">
        <w:rPr>
          <w:rFonts w:ascii="Times New Roman" w:hAnsi="Times New Roman" w:cs="Times New Roman"/>
          <w:sz w:val="24"/>
          <w:szCs w:val="24"/>
          <w:lang w:val="en-US"/>
        </w:rPr>
        <w:tab/>
      </w:r>
      <w:r w:rsidR="00F91D12" w:rsidRPr="00187CF3">
        <w:rPr>
          <w:rFonts w:ascii="Times New Roman" w:hAnsi="Times New Roman" w:cs="Times New Roman"/>
          <w:sz w:val="24"/>
          <w:szCs w:val="24"/>
          <w:lang w:val="en-US"/>
        </w:rPr>
        <w:t>Other behaviors similar to the preceding 6 subparagraphs.</w:t>
      </w:r>
      <w:r w:rsidRPr="00187CF3">
        <w:rPr>
          <w:rFonts w:ascii="Times New Roman" w:hAnsi="Times New Roman" w:cs="Times New Roman"/>
          <w:sz w:val="24"/>
          <w:szCs w:val="24"/>
          <w:lang w:val="en-US"/>
        </w:rPr>
        <w:t xml:space="preserve"> </w:t>
      </w:r>
      <w:r w:rsidR="00AA314B" w:rsidRPr="00187CF3">
        <w:rPr>
          <w:rFonts w:ascii="Times New Roman" w:hAnsi="Times New Roman" w:cs="Times New Roman"/>
          <w:spacing w:val="3"/>
          <w:sz w:val="24"/>
          <w:szCs w:val="24"/>
          <w:lang w:val="en-US"/>
        </w:rPr>
        <w:t>The determination of sexual harassment referred to in the Act shall be examined on a case-by-case basis to investigate the background and the environments of the incident, the concerned party’s relationships, speeches, conducts, perceptions, understandings, or other specific facts of the respondents.</w:t>
      </w:r>
    </w:p>
    <w:p w14:paraId="79B16B5A" w14:textId="1DAE3A4B" w:rsidR="00557A3F" w:rsidRPr="00187CF3" w:rsidRDefault="004D4F3E" w:rsidP="003C3DCC">
      <w:pPr>
        <w:pStyle w:val="TableParagraph"/>
        <w:spacing w:before="5"/>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In Article 12, Paragraph 1, Subparagraph 1 of the Gender Equality in Employment Act, which pertains to acts committed by unidentified individuals in public places or places accessible to the public, the investigations related to sexual harassment incidents shall apply provisions </w:t>
      </w:r>
      <w:r w:rsidR="00EE4067" w:rsidRPr="00187CF3">
        <w:rPr>
          <w:rFonts w:ascii="Times New Roman" w:hAnsi="Times New Roman" w:cs="Times New Roman"/>
          <w:sz w:val="24"/>
          <w:szCs w:val="24"/>
          <w:lang w:val="en-US"/>
        </w:rPr>
        <w:t>of</w:t>
      </w:r>
      <w:r w:rsidRPr="00187CF3">
        <w:rPr>
          <w:rFonts w:ascii="Times New Roman" w:hAnsi="Times New Roman" w:cs="Times New Roman"/>
          <w:sz w:val="24"/>
          <w:szCs w:val="24"/>
          <w:lang w:val="en-US"/>
        </w:rPr>
        <w:t xml:space="preserve"> the Directives.</w:t>
      </w:r>
    </w:p>
    <w:p w14:paraId="4A7112A1" w14:textId="3F1C733C" w:rsidR="009A25C7" w:rsidRPr="00187CF3" w:rsidRDefault="009A25C7" w:rsidP="003C3DCC">
      <w:pPr>
        <w:pStyle w:val="TableParagraph"/>
        <w:spacing w:before="4"/>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Regulations stipulated in Articles 5, 6, and 12 </w:t>
      </w:r>
      <w:r w:rsidR="00E52689" w:rsidRPr="00187CF3">
        <w:rPr>
          <w:rFonts w:ascii="Times New Roman" w:hAnsi="Times New Roman" w:cs="Times New Roman"/>
          <w:sz w:val="24"/>
          <w:szCs w:val="24"/>
          <w:lang w:val="en-US"/>
        </w:rPr>
        <w:t xml:space="preserve">and </w:t>
      </w:r>
      <w:r w:rsidRPr="00187CF3">
        <w:rPr>
          <w:rFonts w:ascii="Times New Roman" w:hAnsi="Times New Roman" w:cs="Times New Roman"/>
          <w:sz w:val="24"/>
          <w:szCs w:val="24"/>
          <w:lang w:val="en-US"/>
        </w:rPr>
        <w:t>Subparagraphs 1, 5, and 6 of the Directives shall apply mutatis mutandis to the crimes specified in Article 2, Subparagraph 1 of the Sexual Assault Crime Prevention Act.</w:t>
      </w:r>
    </w:p>
    <w:p w14:paraId="3D2F52FF" w14:textId="3B138942" w:rsidR="00557A3F" w:rsidRPr="00187CF3" w:rsidRDefault="008B0895" w:rsidP="003C3DCC">
      <w:pPr>
        <w:pStyle w:val="TableParagraph"/>
        <w:numPr>
          <w:ilvl w:val="0"/>
          <w:numId w:val="39"/>
        </w:numPr>
        <w:spacing w:before="11"/>
        <w:rPr>
          <w:rFonts w:ascii="Times New Roman" w:hAnsi="Times New Roman" w:cs="Times New Roman"/>
          <w:sz w:val="24"/>
          <w:szCs w:val="24"/>
          <w:lang w:val="en-US"/>
        </w:rPr>
      </w:pPr>
      <w:r w:rsidRPr="00187CF3">
        <w:rPr>
          <w:rFonts w:ascii="Times New Roman" w:hAnsi="Times New Roman" w:cs="Times New Roman"/>
          <w:spacing w:val="3"/>
          <w:sz w:val="24"/>
          <w:lang w:val="en-US"/>
        </w:rPr>
        <w:t>Taiwan Tech</w:t>
      </w:r>
      <w:r w:rsidR="00FF0BEC" w:rsidRPr="00187CF3">
        <w:rPr>
          <w:rFonts w:ascii="Times New Roman" w:hAnsi="Times New Roman" w:cs="Times New Roman"/>
          <w:spacing w:val="3"/>
          <w:sz w:val="24"/>
          <w:lang w:val="en-US"/>
        </w:rPr>
        <w:t xml:space="preserve"> has established a dedicated complaint hotline, fax number, and email address for handling cases of sexual harassment and gender discrimination, and this information is publicly announced in the Sexual Harassment Prevention section of </w:t>
      </w:r>
      <w:r w:rsidRPr="00187CF3">
        <w:rPr>
          <w:rFonts w:ascii="Times New Roman" w:hAnsi="Times New Roman" w:cs="Times New Roman"/>
          <w:spacing w:val="3"/>
          <w:sz w:val="24"/>
          <w:lang w:val="en-US"/>
        </w:rPr>
        <w:t>Taiwan Tech</w:t>
      </w:r>
      <w:r w:rsidR="00FF0BEC" w:rsidRPr="00187CF3">
        <w:rPr>
          <w:rFonts w:ascii="Times New Roman" w:hAnsi="Times New Roman" w:cs="Times New Roman"/>
          <w:spacing w:val="3"/>
          <w:sz w:val="24"/>
          <w:lang w:val="en-US"/>
        </w:rPr>
        <w:t xml:space="preserve"> Personnel Office’s official website or </w:t>
      </w:r>
      <w:r w:rsidR="00E52689" w:rsidRPr="00187CF3">
        <w:rPr>
          <w:rFonts w:ascii="Times New Roman" w:hAnsi="Times New Roman" w:cs="Times New Roman"/>
          <w:spacing w:val="3"/>
          <w:sz w:val="24"/>
          <w:lang w:val="en-US"/>
        </w:rPr>
        <w:t xml:space="preserve">other </w:t>
      </w:r>
      <w:r w:rsidR="00FF0BEC" w:rsidRPr="00187CF3">
        <w:rPr>
          <w:rFonts w:ascii="Times New Roman" w:hAnsi="Times New Roman" w:cs="Times New Roman"/>
          <w:spacing w:val="3"/>
          <w:sz w:val="24"/>
          <w:lang w:val="en-US"/>
        </w:rPr>
        <w:t>appropriate locations.</w:t>
      </w:r>
    </w:p>
    <w:p w14:paraId="5B8FE317" w14:textId="77857EEB" w:rsidR="00557A3F" w:rsidRPr="00187CF3" w:rsidRDefault="008B0895" w:rsidP="003C3DCC">
      <w:pPr>
        <w:pStyle w:val="TableParagraph"/>
        <w:numPr>
          <w:ilvl w:val="0"/>
          <w:numId w:val="39"/>
        </w:numPr>
        <w:ind w:right="100"/>
        <w:rPr>
          <w:rFonts w:ascii="Times New Roman" w:hAnsi="Times New Roman" w:cs="Times New Roman"/>
          <w:sz w:val="24"/>
          <w:szCs w:val="24"/>
          <w:lang w:val="en-US"/>
        </w:rPr>
      </w:pPr>
      <w:r w:rsidRPr="00187CF3">
        <w:rPr>
          <w:rFonts w:ascii="Times New Roman" w:hAnsi="Times New Roman" w:cs="Times New Roman"/>
          <w:sz w:val="24"/>
          <w:szCs w:val="24"/>
          <w:lang w:val="en-US"/>
        </w:rPr>
        <w:t>Taiwan Tech</w:t>
      </w:r>
      <w:r w:rsidR="00517BC7" w:rsidRPr="00187CF3">
        <w:rPr>
          <w:rFonts w:ascii="Times New Roman" w:hAnsi="Times New Roman" w:cs="Times New Roman"/>
          <w:sz w:val="24"/>
          <w:szCs w:val="24"/>
          <w:lang w:val="en-US"/>
        </w:rPr>
        <w:t xml:space="preserve"> shall strengthen the promotion of sexual harassment prevention measures and complaint channels among faculty and staff, as follows:</w:t>
      </w:r>
    </w:p>
    <w:p w14:paraId="3A07DD1F" w14:textId="6CC486E1" w:rsidR="00557A3F" w:rsidRPr="00187CF3" w:rsidRDefault="00C71EEE" w:rsidP="003C3DCC">
      <w:pPr>
        <w:pStyle w:val="TableParagraph"/>
        <w:spacing w:before="1"/>
        <w:ind w:left="993" w:right="96" w:hanging="433"/>
        <w:rPr>
          <w:rFonts w:ascii="Times New Roman" w:hAnsi="Times New Roman" w:cs="Times New Roman"/>
          <w:sz w:val="24"/>
          <w:szCs w:val="24"/>
          <w:lang w:val="en-US"/>
        </w:rPr>
      </w:pPr>
      <w:r w:rsidRPr="00C71EEE">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r>
      <w:r w:rsidR="008B0895" w:rsidRPr="00187CF3">
        <w:rPr>
          <w:rFonts w:ascii="Times New Roman" w:hAnsi="Times New Roman" w:cs="Times New Roman"/>
          <w:sz w:val="24"/>
          <w:szCs w:val="24"/>
          <w:lang w:val="en-US"/>
        </w:rPr>
        <w:t>Taiwan Tech</w:t>
      </w:r>
      <w:r w:rsidR="00517BC7" w:rsidRPr="00187CF3">
        <w:rPr>
          <w:rFonts w:ascii="Times New Roman" w:hAnsi="Times New Roman" w:cs="Times New Roman"/>
          <w:sz w:val="24"/>
          <w:szCs w:val="24"/>
          <w:lang w:val="en-US"/>
        </w:rPr>
        <w:t xml:space="preserve"> shall regularly organize the following activities or encourage its faculty and staff </w:t>
      </w:r>
      <w:r w:rsidR="00E52689" w:rsidRPr="00187CF3">
        <w:rPr>
          <w:rFonts w:ascii="Times New Roman" w:hAnsi="Times New Roman" w:cs="Times New Roman"/>
          <w:sz w:val="24"/>
          <w:szCs w:val="24"/>
          <w:lang w:val="en-US"/>
        </w:rPr>
        <w:t xml:space="preserve">to </w:t>
      </w:r>
      <w:r w:rsidR="00517BC7" w:rsidRPr="00187CF3">
        <w:rPr>
          <w:rFonts w:ascii="Times New Roman" w:hAnsi="Times New Roman" w:cs="Times New Roman"/>
          <w:sz w:val="24"/>
          <w:szCs w:val="24"/>
          <w:lang w:val="en-US"/>
        </w:rPr>
        <w:t>take official leave to participate in education and training related to sexual harassment prevention, gender discrimination elimination, and gender equality promotion.</w:t>
      </w:r>
    </w:p>
    <w:p w14:paraId="5ABABA16" w14:textId="4A7746EC" w:rsidR="00557A3F" w:rsidRPr="00187CF3" w:rsidRDefault="00087DEB" w:rsidP="003C3DCC">
      <w:pPr>
        <w:pStyle w:val="TableParagraph"/>
        <w:numPr>
          <w:ilvl w:val="0"/>
          <w:numId w:val="41"/>
        </w:numPr>
        <w:tabs>
          <w:tab w:val="left" w:pos="1560"/>
        </w:tabs>
        <w:spacing w:before="5"/>
        <w:ind w:left="1418"/>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For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w:t>
      </w:r>
      <w:r w:rsidR="002A121A" w:rsidRPr="00187CF3">
        <w:rPr>
          <w:rFonts w:ascii="Times New Roman" w:hAnsi="Times New Roman" w:cs="Times New Roman"/>
          <w:sz w:val="24"/>
          <w:lang w:val="en-US"/>
        </w:rPr>
        <w:t>faculty and staff</w:t>
      </w:r>
      <w:r w:rsidR="005D7048" w:rsidRPr="00187CF3">
        <w:rPr>
          <w:rFonts w:ascii="Times New Roman" w:hAnsi="Times New Roman" w:cs="Times New Roman"/>
          <w:sz w:val="24"/>
          <w:szCs w:val="24"/>
          <w:lang w:val="en-US"/>
        </w:rPr>
        <w:t>:</w:t>
      </w:r>
    </w:p>
    <w:p w14:paraId="4881D74D" w14:textId="5DD6CA4F" w:rsidR="00557A3F" w:rsidRPr="00187CF3" w:rsidRDefault="00997918" w:rsidP="003C3DCC">
      <w:pPr>
        <w:pStyle w:val="TableParagraph"/>
        <w:numPr>
          <w:ilvl w:val="1"/>
          <w:numId w:val="37"/>
        </w:numPr>
        <w:tabs>
          <w:tab w:val="left" w:pos="1701"/>
        </w:tabs>
        <w:spacing w:before="0"/>
        <w:ind w:hanging="129"/>
        <w:rPr>
          <w:rFonts w:ascii="Times New Roman" w:hAnsi="Times New Roman" w:cs="Times New Roman"/>
          <w:sz w:val="24"/>
          <w:szCs w:val="24"/>
          <w:lang w:val="en-US"/>
        </w:rPr>
      </w:pPr>
      <w:r>
        <w:rPr>
          <w:rFonts w:ascii="Times New Roman" w:hAnsi="Times New Roman" w:cs="Times New Roman" w:hint="eastAsia"/>
          <w:sz w:val="24"/>
          <w:szCs w:val="24"/>
          <w:lang w:val="en-US"/>
        </w:rPr>
        <w:t xml:space="preserve"> </w:t>
      </w:r>
      <w:r w:rsidR="009844E7" w:rsidRPr="00187CF3">
        <w:rPr>
          <w:rFonts w:ascii="Times New Roman" w:hAnsi="Times New Roman" w:cs="Times New Roman"/>
          <w:sz w:val="24"/>
          <w:szCs w:val="24"/>
          <w:lang w:val="en-US"/>
        </w:rPr>
        <w:t>Knowledge and professional competence of gender equality;</w:t>
      </w:r>
    </w:p>
    <w:p w14:paraId="34350E48" w14:textId="5CE895D6" w:rsidR="00997918" w:rsidRDefault="00997918" w:rsidP="003C3DCC">
      <w:pPr>
        <w:pStyle w:val="TableParagraph"/>
        <w:numPr>
          <w:ilvl w:val="1"/>
          <w:numId w:val="37"/>
        </w:numPr>
        <w:tabs>
          <w:tab w:val="left" w:pos="1701"/>
        </w:tabs>
        <w:spacing w:before="0"/>
        <w:ind w:left="2268" w:right="77" w:hanging="840"/>
        <w:rPr>
          <w:rFonts w:ascii="Times New Roman" w:hAnsi="Times New Roman" w:cs="Times New Roman"/>
          <w:sz w:val="24"/>
          <w:szCs w:val="24"/>
          <w:lang w:val="en-US"/>
        </w:rPr>
      </w:pPr>
      <w:r>
        <w:rPr>
          <w:rFonts w:ascii="Times New Roman" w:hAnsi="Times New Roman" w:cs="Times New Roman" w:hint="eastAsia"/>
          <w:sz w:val="24"/>
          <w:szCs w:val="24"/>
          <w:lang w:val="en-US"/>
        </w:rPr>
        <w:t xml:space="preserve"> </w:t>
      </w:r>
      <w:r w:rsidR="009844E7" w:rsidRPr="00187CF3">
        <w:rPr>
          <w:rFonts w:ascii="Times New Roman" w:hAnsi="Times New Roman" w:cs="Times New Roman"/>
          <w:sz w:val="24"/>
          <w:szCs w:val="24"/>
          <w:lang w:val="en-US"/>
        </w:rPr>
        <w:t>Basic concepts, laws, and prevention of sexual harassment;</w:t>
      </w:r>
    </w:p>
    <w:p w14:paraId="7B412F21" w14:textId="61C9253B" w:rsidR="00997918" w:rsidRPr="00997918" w:rsidRDefault="009844E7" w:rsidP="003C3DCC">
      <w:pPr>
        <w:pStyle w:val="TableParagraph"/>
        <w:numPr>
          <w:ilvl w:val="1"/>
          <w:numId w:val="37"/>
        </w:numPr>
        <w:tabs>
          <w:tab w:val="left" w:pos="1701"/>
        </w:tabs>
        <w:spacing w:before="0"/>
        <w:ind w:left="1843" w:right="77" w:hanging="425"/>
        <w:rPr>
          <w:rFonts w:ascii="Times New Roman" w:hAnsi="Times New Roman" w:cs="Times New Roman"/>
          <w:sz w:val="24"/>
          <w:szCs w:val="24"/>
          <w:lang w:val="en-US"/>
        </w:rPr>
      </w:pPr>
      <w:r w:rsidRPr="00997918">
        <w:rPr>
          <w:rFonts w:ascii="Times New Roman" w:hAnsi="Times New Roman" w:cs="Times New Roman"/>
          <w:sz w:val="24"/>
          <w:szCs w:val="24"/>
          <w:lang w:val="en-US"/>
        </w:rPr>
        <w:t xml:space="preserve">The process and methods of sexual harassment </w:t>
      </w:r>
      <w:r w:rsidR="000A5EA1" w:rsidRPr="00997918">
        <w:rPr>
          <w:rFonts w:ascii="Times New Roman" w:hAnsi="Times New Roman" w:cs="Times New Roman"/>
          <w:sz w:val="24"/>
          <w:szCs w:val="24"/>
          <w:lang w:val="en-US"/>
        </w:rPr>
        <w:t>complaint</w:t>
      </w:r>
      <w:r w:rsidRPr="003C3DCC">
        <w:rPr>
          <w:rFonts w:ascii="Times New Roman" w:hAnsi="Times New Roman" w:cs="Times New Roman"/>
          <w:szCs w:val="24"/>
          <w:lang w:val="en-US"/>
        </w:rPr>
        <w:t xml:space="preserve">s; </w:t>
      </w:r>
      <w:r w:rsidRPr="00997918">
        <w:rPr>
          <w:rFonts w:ascii="Times New Roman" w:hAnsi="Times New Roman" w:cs="Times New Roman"/>
          <w:sz w:val="24"/>
          <w:szCs w:val="24"/>
          <w:lang w:val="en-US"/>
        </w:rPr>
        <w:t>and</w:t>
      </w:r>
    </w:p>
    <w:p w14:paraId="0216CFED" w14:textId="355B1896" w:rsidR="00557A3F" w:rsidRPr="00997918" w:rsidRDefault="009844E7" w:rsidP="003C3DCC">
      <w:pPr>
        <w:pStyle w:val="TableParagraph"/>
        <w:numPr>
          <w:ilvl w:val="1"/>
          <w:numId w:val="37"/>
        </w:numPr>
        <w:tabs>
          <w:tab w:val="left" w:pos="1701"/>
        </w:tabs>
        <w:spacing w:before="0"/>
        <w:ind w:left="1843" w:right="77" w:hanging="425"/>
        <w:rPr>
          <w:rFonts w:ascii="Times New Roman" w:hAnsi="Times New Roman" w:cs="Times New Roman"/>
          <w:sz w:val="24"/>
          <w:szCs w:val="24"/>
          <w:lang w:val="en-US"/>
        </w:rPr>
      </w:pPr>
      <w:r w:rsidRPr="00997918">
        <w:rPr>
          <w:rFonts w:ascii="Times New Roman" w:hAnsi="Times New Roman" w:cs="Times New Roman"/>
          <w:sz w:val="24"/>
          <w:szCs w:val="24"/>
          <w:lang w:val="en-US"/>
        </w:rPr>
        <w:t>Other education related to sexual harassment prevention.</w:t>
      </w:r>
    </w:p>
    <w:p w14:paraId="40336D92" w14:textId="7CA63740" w:rsidR="00557A3F" w:rsidRPr="00187CF3" w:rsidRDefault="009844E7" w:rsidP="003C3DCC">
      <w:pPr>
        <w:pStyle w:val="TableParagraph"/>
        <w:numPr>
          <w:ilvl w:val="0"/>
          <w:numId w:val="41"/>
        </w:numPr>
        <w:tabs>
          <w:tab w:val="left" w:pos="1560"/>
        </w:tabs>
        <w:spacing w:before="0"/>
        <w:ind w:left="1418" w:right="87"/>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For </w:t>
      </w:r>
      <w:r w:rsidR="008B0895" w:rsidRPr="00187CF3">
        <w:rPr>
          <w:rFonts w:ascii="Times New Roman" w:hAnsi="Times New Roman" w:cs="Times New Roman"/>
          <w:sz w:val="24"/>
          <w:szCs w:val="24"/>
          <w:lang w:val="en-US"/>
        </w:rPr>
        <w:t>Taiwan Tech</w:t>
      </w:r>
      <w:r w:rsidR="00E52689" w:rsidRPr="00187CF3">
        <w:rPr>
          <w:rFonts w:ascii="Times New Roman" w:hAnsi="Times New Roman" w:cs="Times New Roman"/>
          <w:sz w:val="24"/>
          <w:szCs w:val="24"/>
          <w:lang w:val="en-US"/>
        </w:rPr>
        <w:t xml:space="preserve"> </w:t>
      </w:r>
      <w:r w:rsidRPr="00187CF3">
        <w:rPr>
          <w:rFonts w:ascii="Times New Roman" w:hAnsi="Times New Roman" w:cs="Times New Roman"/>
          <w:sz w:val="24"/>
          <w:szCs w:val="24"/>
          <w:lang w:val="en-US"/>
        </w:rPr>
        <w:t xml:space="preserve">personnel </w:t>
      </w:r>
      <w:r w:rsidR="00E52689" w:rsidRPr="00187CF3">
        <w:rPr>
          <w:rFonts w:ascii="Times New Roman" w:hAnsi="Times New Roman" w:cs="Times New Roman"/>
          <w:sz w:val="24"/>
          <w:szCs w:val="24"/>
          <w:lang w:val="en-US"/>
        </w:rPr>
        <w:t xml:space="preserve">who </w:t>
      </w:r>
      <w:r w:rsidRPr="00187CF3">
        <w:rPr>
          <w:rFonts w:ascii="Times New Roman" w:hAnsi="Times New Roman" w:cs="Times New Roman"/>
          <w:sz w:val="24"/>
          <w:szCs w:val="24"/>
          <w:lang w:val="en-US"/>
        </w:rPr>
        <w:t>handle sexual harassment incidents or have management responsibility:</w:t>
      </w:r>
    </w:p>
    <w:p w14:paraId="0FFF55E8" w14:textId="0CA28FCF" w:rsidR="00557A3F" w:rsidRPr="00187CF3" w:rsidRDefault="009844E7" w:rsidP="003C3DCC">
      <w:pPr>
        <w:pStyle w:val="TableParagraph"/>
        <w:numPr>
          <w:ilvl w:val="0"/>
          <w:numId w:val="42"/>
        </w:numPr>
        <w:tabs>
          <w:tab w:val="left" w:pos="1447"/>
        </w:tabs>
        <w:spacing w:before="0"/>
        <w:ind w:left="1843" w:right="73" w:hanging="426"/>
        <w:rPr>
          <w:rFonts w:ascii="Times New Roman" w:hAnsi="Times New Roman" w:cs="Times New Roman"/>
          <w:sz w:val="24"/>
          <w:szCs w:val="24"/>
          <w:lang w:val="en-US"/>
        </w:rPr>
      </w:pPr>
      <w:r w:rsidRPr="00187CF3">
        <w:rPr>
          <w:rFonts w:ascii="Times New Roman" w:hAnsi="Times New Roman" w:cs="Times New Roman"/>
          <w:sz w:val="24"/>
          <w:szCs w:val="24"/>
          <w:lang w:val="en-US"/>
        </w:rPr>
        <w:t>Understand the Gender Equity Education Act, the Gender Equality in Employment Act</w:t>
      </w:r>
      <w:r w:rsidR="00E52689" w:rsidRPr="00187CF3">
        <w:rPr>
          <w:rFonts w:ascii="Times New Roman" w:hAnsi="Times New Roman" w:cs="Times New Roman"/>
          <w:sz w:val="24"/>
          <w:szCs w:val="24"/>
          <w:lang w:val="en-US"/>
        </w:rPr>
        <w:t>,</w:t>
      </w:r>
      <w:r w:rsidRPr="00187CF3">
        <w:rPr>
          <w:rFonts w:ascii="Times New Roman" w:hAnsi="Times New Roman" w:cs="Times New Roman"/>
          <w:sz w:val="24"/>
          <w:szCs w:val="24"/>
          <w:lang w:val="en-US"/>
        </w:rPr>
        <w:t xml:space="preserve"> the</w:t>
      </w:r>
      <w:r w:rsidR="005867E6" w:rsidRPr="00187CF3">
        <w:rPr>
          <w:rFonts w:ascii="Times New Roman" w:hAnsi="Times New Roman" w:cs="Times New Roman"/>
          <w:sz w:val="24"/>
          <w:szCs w:val="24"/>
          <w:lang w:val="en-US"/>
        </w:rPr>
        <w:t xml:space="preserve"> Sexual Harassment Prevention</w:t>
      </w:r>
      <w:r w:rsidRPr="00187CF3">
        <w:rPr>
          <w:rFonts w:ascii="Times New Roman" w:hAnsi="Times New Roman" w:cs="Times New Roman"/>
          <w:sz w:val="24"/>
          <w:szCs w:val="24"/>
          <w:lang w:val="en-US"/>
        </w:rPr>
        <w:t xml:space="preserve"> Act</w:t>
      </w:r>
      <w:r w:rsidR="00E52689" w:rsidRPr="00187CF3">
        <w:rPr>
          <w:rFonts w:ascii="Times New Roman" w:hAnsi="Times New Roman" w:cs="Times New Roman"/>
          <w:sz w:val="24"/>
          <w:szCs w:val="24"/>
          <w:lang w:val="en-US"/>
        </w:rPr>
        <w:t>,</w:t>
      </w:r>
      <w:r w:rsidRPr="00187CF3">
        <w:rPr>
          <w:rFonts w:ascii="Times New Roman" w:hAnsi="Times New Roman" w:cs="Times New Roman"/>
          <w:sz w:val="24"/>
          <w:szCs w:val="24"/>
          <w:lang w:val="en-US"/>
        </w:rPr>
        <w:t xml:space="preserve"> </w:t>
      </w:r>
      <w:r w:rsidR="00E52689" w:rsidRPr="00187CF3">
        <w:rPr>
          <w:rFonts w:ascii="Times New Roman" w:hAnsi="Times New Roman" w:cs="Times New Roman"/>
          <w:sz w:val="24"/>
          <w:szCs w:val="24"/>
          <w:lang w:val="en-US"/>
        </w:rPr>
        <w:t xml:space="preserve">and </w:t>
      </w:r>
      <w:r w:rsidRPr="00187CF3">
        <w:rPr>
          <w:rFonts w:ascii="Times New Roman" w:hAnsi="Times New Roman" w:cs="Times New Roman"/>
          <w:sz w:val="24"/>
          <w:szCs w:val="24"/>
          <w:lang w:val="en-US"/>
        </w:rPr>
        <w:t>how to handle incidents;</w:t>
      </w:r>
    </w:p>
    <w:p w14:paraId="518F63EC" w14:textId="40014B90" w:rsidR="00557A3F" w:rsidRPr="00187CF3" w:rsidRDefault="002762E5" w:rsidP="003C3DCC">
      <w:pPr>
        <w:pStyle w:val="TableParagraph"/>
        <w:numPr>
          <w:ilvl w:val="0"/>
          <w:numId w:val="42"/>
        </w:numPr>
        <w:tabs>
          <w:tab w:val="left" w:pos="1474"/>
        </w:tabs>
        <w:spacing w:before="0"/>
        <w:ind w:left="1843" w:right="96" w:hanging="426"/>
        <w:rPr>
          <w:rFonts w:ascii="Times New Roman" w:hAnsi="Times New Roman" w:cs="Times New Roman"/>
          <w:sz w:val="24"/>
          <w:szCs w:val="24"/>
          <w:lang w:val="en-US"/>
        </w:rPr>
      </w:pPr>
      <w:r w:rsidRPr="00187CF3">
        <w:rPr>
          <w:rFonts w:ascii="Times New Roman" w:hAnsi="Times New Roman" w:cs="Times New Roman"/>
          <w:sz w:val="24"/>
          <w:szCs w:val="24"/>
          <w:lang w:val="en-US"/>
        </w:rPr>
        <w:t>Awareness and identification of power differentials;</w:t>
      </w:r>
    </w:p>
    <w:p w14:paraId="04F928E2" w14:textId="53739DD0" w:rsidR="00557A3F" w:rsidRPr="00187CF3" w:rsidRDefault="002762E5" w:rsidP="003C3DCC">
      <w:pPr>
        <w:pStyle w:val="TableParagraph"/>
        <w:numPr>
          <w:ilvl w:val="0"/>
          <w:numId w:val="42"/>
        </w:numPr>
        <w:tabs>
          <w:tab w:val="left" w:pos="1447"/>
        </w:tabs>
        <w:spacing w:before="0"/>
        <w:ind w:left="1843" w:right="77" w:hanging="426"/>
        <w:rPr>
          <w:rFonts w:ascii="Times New Roman" w:hAnsi="Times New Roman" w:cs="Times New Roman"/>
          <w:sz w:val="24"/>
          <w:szCs w:val="24"/>
          <w:lang w:val="en-US"/>
        </w:rPr>
      </w:pPr>
      <w:r w:rsidRPr="00187CF3">
        <w:rPr>
          <w:rFonts w:ascii="Times New Roman" w:hAnsi="Times New Roman" w:cs="Times New Roman"/>
          <w:sz w:val="24"/>
          <w:szCs w:val="24"/>
          <w:lang w:val="en-US"/>
        </w:rPr>
        <w:t>Effective corrections and remedial measures for sexual harassment incidents;</w:t>
      </w:r>
    </w:p>
    <w:p w14:paraId="65A218E7" w14:textId="1518740A" w:rsidR="00557A3F" w:rsidRPr="00187CF3" w:rsidRDefault="002762E5" w:rsidP="003C3DCC">
      <w:pPr>
        <w:pStyle w:val="TableParagraph"/>
        <w:numPr>
          <w:ilvl w:val="0"/>
          <w:numId w:val="42"/>
        </w:numPr>
        <w:tabs>
          <w:tab w:val="left" w:pos="1447"/>
        </w:tabs>
        <w:spacing w:before="0"/>
        <w:ind w:left="1862" w:right="77"/>
        <w:rPr>
          <w:rFonts w:ascii="Times New Roman" w:hAnsi="Times New Roman" w:cs="Times New Roman"/>
          <w:sz w:val="24"/>
          <w:szCs w:val="24"/>
          <w:lang w:val="en-US"/>
        </w:rPr>
      </w:pPr>
      <w:r w:rsidRPr="00187CF3">
        <w:rPr>
          <w:rFonts w:ascii="Times New Roman" w:hAnsi="Times New Roman" w:cs="Times New Roman"/>
          <w:sz w:val="24"/>
          <w:szCs w:val="24"/>
          <w:lang w:val="en-US"/>
        </w:rPr>
        <w:t>Victim assistance and rights protection matters; and</w:t>
      </w:r>
    </w:p>
    <w:p w14:paraId="16A2359B" w14:textId="76593EF6" w:rsidR="00557A3F" w:rsidRPr="00187CF3" w:rsidRDefault="002762E5" w:rsidP="003C3DCC">
      <w:pPr>
        <w:pStyle w:val="TableParagraph"/>
        <w:numPr>
          <w:ilvl w:val="0"/>
          <w:numId w:val="42"/>
        </w:numPr>
        <w:tabs>
          <w:tab w:val="left" w:pos="1447"/>
        </w:tabs>
        <w:spacing w:before="0"/>
        <w:ind w:left="1862" w:right="77"/>
        <w:rPr>
          <w:rFonts w:ascii="Times New Roman" w:hAnsi="Times New Roman" w:cs="Times New Roman"/>
          <w:sz w:val="24"/>
          <w:szCs w:val="24"/>
          <w:lang w:val="en-US"/>
        </w:rPr>
      </w:pPr>
      <w:r w:rsidRPr="00187CF3">
        <w:rPr>
          <w:rFonts w:ascii="Times New Roman" w:hAnsi="Times New Roman" w:cs="Times New Roman"/>
          <w:sz w:val="24"/>
          <w:szCs w:val="24"/>
          <w:lang w:val="en-US"/>
        </w:rPr>
        <w:t>Other education related to sexual harassment prevention.</w:t>
      </w:r>
    </w:p>
    <w:p w14:paraId="67EF2D0F" w14:textId="68D0F55E" w:rsidR="00557A3F" w:rsidRPr="00187CF3" w:rsidRDefault="00557A3F" w:rsidP="003C3DCC">
      <w:pPr>
        <w:pStyle w:val="TableParagraph"/>
        <w:spacing w:before="2"/>
        <w:ind w:left="1050"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w:t>
      </w:r>
      <w:r w:rsidR="00B502FC" w:rsidRPr="00187CF3">
        <w:rPr>
          <w:rFonts w:ascii="Times New Roman" w:hAnsi="Times New Roman" w:cs="Times New Roman"/>
          <w:sz w:val="24"/>
          <w:szCs w:val="24"/>
          <w:lang w:val="en-US"/>
        </w:rPr>
        <w:t>2</w:t>
      </w:r>
      <w:r w:rsidRPr="00187CF3">
        <w:rPr>
          <w:rFonts w:ascii="Times New Roman" w:hAnsi="Times New Roman" w:cs="Times New Roman"/>
          <w:sz w:val="24"/>
          <w:szCs w:val="24"/>
          <w:lang w:val="en-US"/>
        </w:rPr>
        <w:t>)</w:t>
      </w:r>
      <w:r w:rsidR="00997918">
        <w:rPr>
          <w:rFonts w:ascii="Times New Roman" w:hAnsi="Times New Roman" w:cs="Times New Roman"/>
          <w:sz w:val="24"/>
          <w:szCs w:val="24"/>
          <w:lang w:val="en-US"/>
        </w:rPr>
        <w:tab/>
      </w:r>
      <w:r w:rsidR="008B0895" w:rsidRPr="00187CF3">
        <w:rPr>
          <w:rFonts w:ascii="Times New Roman" w:hAnsi="Times New Roman" w:cs="Times New Roman"/>
          <w:sz w:val="24"/>
          <w:szCs w:val="24"/>
          <w:lang w:val="en-US"/>
        </w:rPr>
        <w:t>Taiwan Tech</w:t>
      </w:r>
      <w:r w:rsidR="002762E5" w:rsidRPr="00187CF3">
        <w:rPr>
          <w:rFonts w:ascii="Times New Roman" w:hAnsi="Times New Roman" w:cs="Times New Roman"/>
          <w:sz w:val="24"/>
          <w:szCs w:val="24"/>
          <w:lang w:val="en-US"/>
        </w:rPr>
        <w:t xml:space="preserve"> shall adopt appropriate preventions, corrections, disciplinary punishments, and other measures to prevent sexual harassment and effectively protect the privacy</w:t>
      </w:r>
      <w:r w:rsidR="00E52689" w:rsidRPr="00187CF3">
        <w:rPr>
          <w:rFonts w:ascii="Times New Roman" w:hAnsi="Times New Roman" w:cs="Times New Roman"/>
          <w:sz w:val="24"/>
          <w:szCs w:val="24"/>
          <w:lang w:val="en-US"/>
        </w:rPr>
        <w:t xml:space="preserve"> of all parties</w:t>
      </w:r>
      <w:r w:rsidR="002762E5" w:rsidRPr="00187CF3">
        <w:rPr>
          <w:rFonts w:ascii="Times New Roman" w:hAnsi="Times New Roman" w:cs="Times New Roman"/>
          <w:sz w:val="24"/>
          <w:szCs w:val="24"/>
          <w:lang w:val="en-US"/>
        </w:rPr>
        <w:t>.</w:t>
      </w:r>
    </w:p>
    <w:p w14:paraId="5DA089AA" w14:textId="53F8D6F2" w:rsidR="00557A3F" w:rsidRPr="00187CF3" w:rsidRDefault="00F2741D" w:rsidP="003C3DCC">
      <w:pPr>
        <w:pStyle w:val="TableParagraph"/>
        <w:numPr>
          <w:ilvl w:val="0"/>
          <w:numId w:val="39"/>
        </w:numPr>
        <w:spacing w:before="11"/>
        <w:ind w:right="95"/>
        <w:rPr>
          <w:rFonts w:ascii="Times New Roman" w:hAnsi="Times New Roman" w:cs="Times New Roman"/>
          <w:spacing w:val="3"/>
          <w:sz w:val="24"/>
          <w:szCs w:val="24"/>
          <w:lang w:val="en-US"/>
        </w:rPr>
      </w:pPr>
      <w:r w:rsidRPr="00187CF3">
        <w:rPr>
          <w:rFonts w:ascii="Times New Roman" w:hAnsi="Times New Roman" w:cs="Times New Roman"/>
          <w:spacing w:val="3"/>
          <w:sz w:val="24"/>
          <w:szCs w:val="24"/>
          <w:lang w:val="en-US"/>
        </w:rPr>
        <w:t xml:space="preserve">Upon </w:t>
      </w:r>
      <w:r w:rsidR="00E52689" w:rsidRPr="00187CF3">
        <w:rPr>
          <w:rFonts w:ascii="Times New Roman" w:hAnsi="Times New Roman" w:cs="Times New Roman"/>
          <w:spacing w:val="3"/>
          <w:sz w:val="24"/>
          <w:szCs w:val="24"/>
          <w:lang w:val="en-US"/>
        </w:rPr>
        <w:t xml:space="preserve">becoming </w:t>
      </w:r>
      <w:r w:rsidRPr="00187CF3">
        <w:rPr>
          <w:rFonts w:ascii="Times New Roman" w:hAnsi="Times New Roman" w:cs="Times New Roman"/>
          <w:spacing w:val="3"/>
          <w:sz w:val="24"/>
          <w:szCs w:val="24"/>
          <w:lang w:val="en-US"/>
        </w:rPr>
        <w:t>aware of any sexual harassment</w:t>
      </w:r>
      <w:r w:rsidR="00DD5982" w:rsidRPr="00187CF3">
        <w:rPr>
          <w:rFonts w:ascii="Times New Roman" w:hAnsi="Times New Roman" w:cs="Times New Roman"/>
          <w:spacing w:val="3"/>
          <w:sz w:val="24"/>
          <w:szCs w:val="24"/>
          <w:lang w:val="en-US"/>
        </w:rPr>
        <w:t xml:space="preserve"> incident</w:t>
      </w:r>
      <w:r w:rsidRPr="00187CF3">
        <w:rPr>
          <w:rFonts w:ascii="Times New Roman" w:hAnsi="Times New Roman" w:cs="Times New Roman"/>
          <w:spacing w:val="3"/>
          <w:sz w:val="24"/>
          <w:szCs w:val="24"/>
          <w:lang w:val="en-US"/>
        </w:rPr>
        <w:t xml:space="preserve">, </w:t>
      </w:r>
      <w:r w:rsidR="008B0895" w:rsidRPr="00187CF3">
        <w:rPr>
          <w:rFonts w:ascii="Times New Roman" w:hAnsi="Times New Roman" w:cs="Times New Roman"/>
          <w:spacing w:val="3"/>
          <w:sz w:val="24"/>
          <w:szCs w:val="24"/>
          <w:lang w:val="en-US"/>
        </w:rPr>
        <w:t>Taiwan Tech</w:t>
      </w:r>
      <w:r w:rsidRPr="00187CF3">
        <w:rPr>
          <w:rFonts w:ascii="Times New Roman" w:hAnsi="Times New Roman" w:cs="Times New Roman"/>
          <w:spacing w:val="3"/>
          <w:sz w:val="24"/>
          <w:szCs w:val="24"/>
          <w:lang w:val="en-US"/>
        </w:rPr>
        <w:t xml:space="preserve"> shall take the following effective corrective and remedial measures and </w:t>
      </w:r>
      <w:r w:rsidR="00E52689" w:rsidRPr="00187CF3">
        <w:rPr>
          <w:rFonts w:ascii="Times New Roman" w:hAnsi="Times New Roman" w:cs="Times New Roman"/>
          <w:spacing w:val="3"/>
          <w:sz w:val="24"/>
          <w:szCs w:val="24"/>
          <w:lang w:val="en-US"/>
        </w:rPr>
        <w:t xml:space="preserve">ensure </w:t>
      </w:r>
      <w:r w:rsidRPr="00187CF3">
        <w:rPr>
          <w:rFonts w:ascii="Times New Roman" w:hAnsi="Times New Roman" w:cs="Times New Roman"/>
          <w:spacing w:val="3"/>
          <w:sz w:val="24"/>
          <w:szCs w:val="24"/>
          <w:lang w:val="en-US"/>
        </w:rPr>
        <w:t xml:space="preserve">the safety and privacy of victims. </w:t>
      </w:r>
      <w:r w:rsidR="001E03C7" w:rsidRPr="00187CF3">
        <w:rPr>
          <w:rFonts w:ascii="Times New Roman" w:hAnsi="Times New Roman" w:cs="Times New Roman"/>
          <w:spacing w:val="3"/>
          <w:sz w:val="24"/>
          <w:szCs w:val="24"/>
          <w:lang w:val="en-US"/>
        </w:rPr>
        <w:t xml:space="preserve">Additionally, </w:t>
      </w:r>
      <w:r w:rsidR="008B0895" w:rsidRPr="00187CF3">
        <w:rPr>
          <w:rFonts w:ascii="Times New Roman" w:hAnsi="Times New Roman" w:cs="Times New Roman"/>
          <w:spacing w:val="3"/>
          <w:sz w:val="24"/>
          <w:szCs w:val="24"/>
          <w:lang w:val="en-US"/>
        </w:rPr>
        <w:t>Taiwan Tech</w:t>
      </w:r>
      <w:r w:rsidR="00E52689" w:rsidRPr="00187CF3">
        <w:rPr>
          <w:rFonts w:ascii="Times New Roman" w:hAnsi="Times New Roman" w:cs="Times New Roman"/>
          <w:spacing w:val="3"/>
          <w:sz w:val="24"/>
          <w:szCs w:val="24"/>
          <w:lang w:val="en-US"/>
        </w:rPr>
        <w:t xml:space="preserve"> </w:t>
      </w:r>
      <w:r w:rsidR="001E03C7" w:rsidRPr="00187CF3">
        <w:rPr>
          <w:rFonts w:ascii="Times New Roman" w:hAnsi="Times New Roman" w:cs="Times New Roman"/>
          <w:spacing w:val="3"/>
          <w:sz w:val="24"/>
          <w:szCs w:val="24"/>
          <w:lang w:val="en-US"/>
        </w:rPr>
        <w:t xml:space="preserve">shall take the </w:t>
      </w:r>
      <w:r w:rsidR="00483D30" w:rsidRPr="00187CF3">
        <w:rPr>
          <w:rFonts w:ascii="Times New Roman" w:hAnsi="Times New Roman" w:cs="Times New Roman"/>
          <w:spacing w:val="3"/>
          <w:sz w:val="24"/>
          <w:szCs w:val="24"/>
          <w:lang w:val="en-US"/>
        </w:rPr>
        <w:t>corrective and remedial measures</w:t>
      </w:r>
      <w:r w:rsidR="001E03C7" w:rsidRPr="00187CF3">
        <w:rPr>
          <w:rFonts w:ascii="Times New Roman" w:hAnsi="Times New Roman" w:cs="Times New Roman"/>
          <w:spacing w:val="3"/>
          <w:sz w:val="24"/>
          <w:szCs w:val="24"/>
          <w:lang w:val="en-US"/>
        </w:rPr>
        <w:t xml:space="preserve"> described in Subparagraph 3</w:t>
      </w:r>
      <w:r w:rsidR="005D7048" w:rsidRPr="00187CF3">
        <w:rPr>
          <w:rFonts w:ascii="Times New Roman" w:hAnsi="Times New Roman" w:cs="Times New Roman"/>
          <w:spacing w:val="3"/>
          <w:sz w:val="24"/>
          <w:szCs w:val="24"/>
          <w:lang w:val="en-US"/>
        </w:rPr>
        <w:t>:</w:t>
      </w:r>
    </w:p>
    <w:p w14:paraId="72CE2A34" w14:textId="0C5AE606" w:rsidR="00557A3F" w:rsidRPr="00187CF3" w:rsidRDefault="00E82F8B" w:rsidP="003C3DCC">
      <w:pPr>
        <w:pStyle w:val="TableParagraph"/>
        <w:spacing w:before="2"/>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(1)</w:t>
      </w:r>
      <w:r w:rsidR="00997918">
        <w:rPr>
          <w:rFonts w:ascii="Times New Roman" w:hAnsi="Times New Roman" w:cs="Times New Roman"/>
          <w:sz w:val="24"/>
          <w:szCs w:val="24"/>
          <w:lang w:val="en-US"/>
        </w:rPr>
        <w:tab/>
      </w:r>
      <w:r w:rsidR="00C06395" w:rsidRPr="00187CF3">
        <w:rPr>
          <w:rFonts w:ascii="Times New Roman" w:hAnsi="Times New Roman" w:cs="Times New Roman"/>
          <w:sz w:val="24"/>
          <w:szCs w:val="24"/>
          <w:lang w:val="en-US"/>
        </w:rPr>
        <w:t>Help victims with filing a complaint and preserve related evidence;</w:t>
      </w:r>
    </w:p>
    <w:p w14:paraId="65763A82" w14:textId="5B163F6E" w:rsidR="00997918" w:rsidRPr="00187CF3" w:rsidRDefault="00E82F8B" w:rsidP="003C3DCC">
      <w:pPr>
        <w:pStyle w:val="TableParagraph"/>
        <w:spacing w:before="1"/>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(2)</w:t>
      </w:r>
      <w:r w:rsidR="00997918">
        <w:rPr>
          <w:rFonts w:ascii="Times New Roman" w:hAnsi="Times New Roman" w:cs="Times New Roman"/>
          <w:sz w:val="24"/>
          <w:szCs w:val="24"/>
          <w:lang w:val="en-US"/>
        </w:rPr>
        <w:tab/>
      </w:r>
      <w:r w:rsidR="00C06395" w:rsidRPr="00187CF3">
        <w:rPr>
          <w:rFonts w:ascii="Times New Roman" w:hAnsi="Times New Roman" w:cs="Times New Roman"/>
          <w:sz w:val="24"/>
          <w:szCs w:val="24"/>
          <w:lang w:val="en-US"/>
        </w:rPr>
        <w:t>If necessary, assist in notifying the police to address the case on site; and</w:t>
      </w:r>
    </w:p>
    <w:p w14:paraId="33990662" w14:textId="7F8C3A25" w:rsidR="00557A3F" w:rsidRPr="00187CF3" w:rsidRDefault="00E82F8B" w:rsidP="003C3DCC">
      <w:pPr>
        <w:pStyle w:val="TableParagraph"/>
        <w:spacing w:before="1"/>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(3)</w:t>
      </w:r>
      <w:r w:rsidR="00997918">
        <w:rPr>
          <w:rFonts w:ascii="Times New Roman" w:hAnsi="Times New Roman" w:cs="Times New Roman"/>
          <w:sz w:val="24"/>
          <w:szCs w:val="24"/>
          <w:lang w:val="en-US"/>
        </w:rPr>
        <w:tab/>
      </w:r>
      <w:r w:rsidR="00C06395" w:rsidRPr="00187CF3">
        <w:rPr>
          <w:rFonts w:ascii="Times New Roman" w:hAnsi="Times New Roman" w:cs="Times New Roman"/>
          <w:sz w:val="24"/>
          <w:szCs w:val="24"/>
          <w:lang w:val="en-US"/>
        </w:rPr>
        <w:t xml:space="preserve">Review the safety of the place where </w:t>
      </w:r>
      <w:r w:rsidR="004604DC" w:rsidRPr="00187CF3">
        <w:rPr>
          <w:rFonts w:ascii="Times New Roman" w:hAnsi="Times New Roman" w:cs="Times New Roman"/>
          <w:sz w:val="24"/>
          <w:szCs w:val="24"/>
          <w:lang w:val="en-US"/>
        </w:rPr>
        <w:t>the sexual harassment incident occurred</w:t>
      </w:r>
      <w:r w:rsidR="00C06395" w:rsidRPr="00187CF3">
        <w:rPr>
          <w:rFonts w:ascii="Times New Roman" w:hAnsi="Times New Roman" w:cs="Times New Roman"/>
          <w:sz w:val="24"/>
          <w:szCs w:val="24"/>
          <w:lang w:val="en-US"/>
        </w:rPr>
        <w:t>.</w:t>
      </w:r>
    </w:p>
    <w:p w14:paraId="1096BE1D" w14:textId="419F9FD1" w:rsidR="00557A3F" w:rsidRPr="00187CF3" w:rsidRDefault="004A7C89" w:rsidP="003C3DCC">
      <w:pPr>
        <w:pStyle w:val="TableParagraph"/>
        <w:spacing w:before="25"/>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Upon learning of sexual harassment incidents occurring in their public areas or publicly accessible places,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may take the following measures:</w:t>
      </w:r>
    </w:p>
    <w:p w14:paraId="086B1BDC" w14:textId="089F2342" w:rsidR="00997918" w:rsidRPr="00187CF3" w:rsidRDefault="00E82F8B" w:rsidP="003C3DCC">
      <w:pPr>
        <w:pStyle w:val="TableParagraph"/>
        <w:spacing w:before="2"/>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(1)</w:t>
      </w:r>
      <w:r w:rsidR="00997918">
        <w:rPr>
          <w:rFonts w:ascii="Times New Roman" w:hAnsi="Times New Roman" w:cs="Times New Roman"/>
          <w:sz w:val="24"/>
          <w:szCs w:val="24"/>
          <w:lang w:val="en-US"/>
        </w:rPr>
        <w:tab/>
      </w:r>
      <w:r w:rsidR="00EC6C8C" w:rsidRPr="00187CF3">
        <w:rPr>
          <w:rFonts w:ascii="Times New Roman" w:hAnsi="Times New Roman" w:cs="Times New Roman"/>
          <w:sz w:val="24"/>
          <w:szCs w:val="24"/>
          <w:lang w:val="en-US"/>
        </w:rPr>
        <w:t>Respect the victim’s will and reduce the possibility for the concerned parties to interact with each other;</w:t>
      </w:r>
    </w:p>
    <w:p w14:paraId="0A62D1DE" w14:textId="5C184DB4" w:rsidR="00557A3F" w:rsidRPr="00187CF3" w:rsidRDefault="00E82F8B" w:rsidP="003C3DCC">
      <w:pPr>
        <w:pStyle w:val="TableParagraph"/>
        <w:spacing w:before="2"/>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(2)</w:t>
      </w:r>
      <w:r w:rsidR="00997918">
        <w:rPr>
          <w:rFonts w:ascii="Times New Roman" w:hAnsi="Times New Roman" w:cs="Times New Roman"/>
          <w:sz w:val="24"/>
          <w:szCs w:val="24"/>
          <w:lang w:val="en-US"/>
        </w:rPr>
        <w:tab/>
      </w:r>
      <w:r w:rsidR="0070784D" w:rsidRPr="00187CF3">
        <w:rPr>
          <w:rFonts w:ascii="Times New Roman" w:hAnsi="Times New Roman" w:cs="Times New Roman"/>
          <w:sz w:val="24"/>
          <w:szCs w:val="24"/>
          <w:lang w:val="en-US"/>
        </w:rPr>
        <w:t>Prevent retaliation;</w:t>
      </w:r>
    </w:p>
    <w:p w14:paraId="2127644F" w14:textId="14A1A70C" w:rsidR="00997918" w:rsidRPr="00187CF3" w:rsidRDefault="00E82F8B" w:rsidP="003C3DCC">
      <w:pPr>
        <w:pStyle w:val="TableParagraph"/>
        <w:spacing w:before="24"/>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(3)</w:t>
      </w:r>
      <w:r w:rsidR="00997918">
        <w:rPr>
          <w:rFonts w:ascii="Times New Roman" w:hAnsi="Times New Roman" w:cs="Times New Roman"/>
          <w:sz w:val="24"/>
          <w:szCs w:val="24"/>
          <w:lang w:val="en-US"/>
        </w:rPr>
        <w:tab/>
      </w:r>
      <w:r w:rsidR="0070784D" w:rsidRPr="00187CF3">
        <w:rPr>
          <w:rFonts w:ascii="Times New Roman" w:hAnsi="Times New Roman" w:cs="Times New Roman"/>
          <w:sz w:val="24"/>
          <w:szCs w:val="24"/>
          <w:lang w:val="en-US"/>
        </w:rPr>
        <w:t>Prevent the perpetrator from sexual</w:t>
      </w:r>
      <w:r w:rsidR="00E52689" w:rsidRPr="00187CF3">
        <w:rPr>
          <w:rFonts w:ascii="Times New Roman" w:hAnsi="Times New Roman" w:cs="Times New Roman"/>
          <w:sz w:val="24"/>
          <w:szCs w:val="24"/>
          <w:lang w:val="en-US"/>
        </w:rPr>
        <w:t>ly</w:t>
      </w:r>
      <w:r w:rsidR="0070784D" w:rsidRPr="00187CF3">
        <w:rPr>
          <w:rFonts w:ascii="Times New Roman" w:hAnsi="Times New Roman" w:cs="Times New Roman"/>
          <w:sz w:val="24"/>
          <w:szCs w:val="24"/>
          <w:lang w:val="en-US"/>
        </w:rPr>
        <w:t xml:space="preserve"> harass</w:t>
      </w:r>
      <w:r w:rsidR="00E52689" w:rsidRPr="00187CF3">
        <w:rPr>
          <w:rFonts w:ascii="Times New Roman" w:hAnsi="Times New Roman" w:cs="Times New Roman"/>
          <w:sz w:val="24"/>
          <w:szCs w:val="24"/>
          <w:lang w:val="en-US"/>
        </w:rPr>
        <w:t>ing again</w:t>
      </w:r>
      <w:r w:rsidR="0070784D" w:rsidRPr="00187CF3">
        <w:rPr>
          <w:rFonts w:ascii="Times New Roman" w:hAnsi="Times New Roman" w:cs="Times New Roman"/>
          <w:sz w:val="24"/>
          <w:szCs w:val="24"/>
          <w:lang w:val="en-US"/>
        </w:rPr>
        <w:t>; and</w:t>
      </w:r>
    </w:p>
    <w:p w14:paraId="5BB97FC9" w14:textId="189241D7" w:rsidR="00557A3F" w:rsidRPr="00187CF3" w:rsidRDefault="00E82F8B" w:rsidP="003C3DCC">
      <w:pPr>
        <w:pStyle w:val="TableParagraph"/>
        <w:spacing w:before="24"/>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(4)</w:t>
      </w:r>
      <w:r w:rsidR="00997918">
        <w:rPr>
          <w:rFonts w:ascii="Times New Roman" w:hAnsi="Times New Roman" w:cs="Times New Roman"/>
          <w:sz w:val="24"/>
          <w:szCs w:val="24"/>
          <w:lang w:val="en-US"/>
        </w:rPr>
        <w:tab/>
      </w:r>
      <w:r w:rsidR="0070784D" w:rsidRPr="00187CF3">
        <w:rPr>
          <w:rFonts w:ascii="Times New Roman" w:hAnsi="Times New Roman" w:cs="Times New Roman"/>
          <w:sz w:val="24"/>
          <w:szCs w:val="24"/>
          <w:lang w:val="en-US"/>
        </w:rPr>
        <w:t>Take other measures deemed necessary.</w:t>
      </w:r>
    </w:p>
    <w:p w14:paraId="7668239A" w14:textId="3DF49DB6" w:rsidR="00557A3F" w:rsidRPr="00187CF3" w:rsidRDefault="008B0895" w:rsidP="003C3DCC">
      <w:pPr>
        <w:pStyle w:val="TableParagraph"/>
        <w:spacing w:before="3"/>
        <w:rPr>
          <w:rFonts w:ascii="Times New Roman" w:hAnsi="Times New Roman" w:cs="Times New Roman"/>
          <w:sz w:val="24"/>
          <w:szCs w:val="24"/>
          <w:lang w:val="en-US"/>
        </w:rPr>
      </w:pPr>
      <w:r w:rsidRPr="00187CF3">
        <w:rPr>
          <w:rFonts w:ascii="Times New Roman" w:hAnsi="Times New Roman" w:cs="Times New Roman"/>
          <w:sz w:val="24"/>
          <w:szCs w:val="24"/>
          <w:lang w:val="en-US"/>
        </w:rPr>
        <w:t>Taiwan Tech</w:t>
      </w:r>
      <w:r w:rsidR="0070784D" w:rsidRPr="00187CF3">
        <w:rPr>
          <w:rFonts w:ascii="Times New Roman" w:hAnsi="Times New Roman" w:cs="Times New Roman"/>
          <w:sz w:val="24"/>
          <w:szCs w:val="24"/>
          <w:lang w:val="en-US"/>
        </w:rPr>
        <w:t xml:space="preserve"> shall regularly review the space and facilities of their public areas and publicly accessible places to prevent sexual harassment from occurring.</w:t>
      </w:r>
    </w:p>
    <w:p w14:paraId="2155B5BC" w14:textId="6C532954" w:rsidR="009A25C7" w:rsidRPr="00187CF3" w:rsidRDefault="008B0895" w:rsidP="003C3DCC">
      <w:pPr>
        <w:pStyle w:val="TableParagraph"/>
        <w:numPr>
          <w:ilvl w:val="0"/>
          <w:numId w:val="39"/>
        </w:numPr>
        <w:spacing w:before="11"/>
        <w:ind w:right="95"/>
        <w:rPr>
          <w:rFonts w:ascii="Times New Roman" w:hAnsi="Times New Roman" w:cs="Times New Roman"/>
          <w:sz w:val="24"/>
          <w:szCs w:val="24"/>
          <w:lang w:val="en-US"/>
        </w:rPr>
      </w:pPr>
      <w:r w:rsidRPr="00187CF3">
        <w:rPr>
          <w:rFonts w:ascii="Times New Roman" w:hAnsi="Times New Roman" w:cs="Times New Roman"/>
          <w:spacing w:val="3"/>
          <w:sz w:val="24"/>
          <w:szCs w:val="24"/>
          <w:lang w:val="en-US"/>
        </w:rPr>
        <w:t>Taiwan Tech</w:t>
      </w:r>
      <w:r w:rsidR="009A25C7" w:rsidRPr="00187CF3">
        <w:rPr>
          <w:rFonts w:ascii="Times New Roman" w:hAnsi="Times New Roman" w:cs="Times New Roman"/>
          <w:spacing w:val="3"/>
          <w:sz w:val="24"/>
          <w:szCs w:val="24"/>
          <w:lang w:val="en-US"/>
        </w:rPr>
        <w:t xml:space="preserve"> shall designate the Sexual Harassment and Gender Discrimination Complaint Arbitration Committee (hereinafter referred to as “the Committee”) to handle sexual harassment complaints in accordance with the regulations of the Directives.</w:t>
      </w:r>
    </w:p>
    <w:p w14:paraId="338E7BDA" w14:textId="4D657007" w:rsidR="009A25C7" w:rsidRPr="00187CF3" w:rsidRDefault="009A25C7" w:rsidP="003C3DCC">
      <w:pPr>
        <w:pStyle w:val="TableParagraph"/>
        <w:numPr>
          <w:ilvl w:val="0"/>
          <w:numId w:val="39"/>
        </w:numPr>
        <w:ind w:right="84"/>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Victims of sexual harassment or their representatives may file a complaint with the Committee in accordance with Article 14, Paragraph 3, Subparagraph 1 of the Sexual Harassment Prevention Act. If the perpetrator is the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w:t>
      </w:r>
      <w:r w:rsidR="00E52689" w:rsidRPr="00187CF3">
        <w:rPr>
          <w:rFonts w:ascii="Times New Roman" w:hAnsi="Times New Roman" w:cs="Times New Roman"/>
          <w:sz w:val="24"/>
          <w:szCs w:val="24"/>
          <w:lang w:val="en-US"/>
        </w:rPr>
        <w:t>p</w:t>
      </w:r>
      <w:r w:rsidRPr="00187CF3">
        <w:rPr>
          <w:rFonts w:ascii="Times New Roman" w:hAnsi="Times New Roman" w:cs="Times New Roman"/>
          <w:sz w:val="24"/>
          <w:szCs w:val="24"/>
          <w:lang w:val="en-US"/>
        </w:rPr>
        <w:t>resident, the complaint shall be submitted to the Ministry of Education.</w:t>
      </w:r>
    </w:p>
    <w:p w14:paraId="225B10E3" w14:textId="4248A8FB" w:rsidR="00A06356" w:rsidRPr="00187CF3" w:rsidRDefault="00A06356" w:rsidP="003C3DCC">
      <w:pPr>
        <w:pStyle w:val="TableParagraph"/>
        <w:spacing w:before="5"/>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A complaint for a sexual harassment incident can be filed either in writing or verbally. For a </w:t>
      </w:r>
      <w:r w:rsidR="000A5EA1" w:rsidRPr="00187CF3">
        <w:rPr>
          <w:rFonts w:ascii="Times New Roman" w:hAnsi="Times New Roman" w:cs="Times New Roman"/>
          <w:sz w:val="24"/>
          <w:szCs w:val="24"/>
          <w:lang w:val="en-US"/>
        </w:rPr>
        <w:t>complaint</w:t>
      </w:r>
      <w:r w:rsidRPr="00187CF3">
        <w:rPr>
          <w:rFonts w:ascii="Times New Roman" w:hAnsi="Times New Roman" w:cs="Times New Roman"/>
          <w:sz w:val="24"/>
          <w:szCs w:val="24"/>
          <w:lang w:val="en-US"/>
        </w:rPr>
        <w:t xml:space="preserve"> filed verbally, a record thereof shall be made by the personnel or unit receiving the complaint and be read to the complainant or given to the complainant to review. Once the </w:t>
      </w:r>
      <w:r w:rsidR="00E52689" w:rsidRPr="00187CF3">
        <w:rPr>
          <w:rFonts w:ascii="Times New Roman" w:hAnsi="Times New Roman" w:cs="Times New Roman"/>
          <w:sz w:val="24"/>
          <w:szCs w:val="24"/>
          <w:lang w:val="en-US"/>
        </w:rPr>
        <w:t xml:space="preserve">accuracy </w:t>
      </w:r>
      <w:r w:rsidRPr="00187CF3">
        <w:rPr>
          <w:rFonts w:ascii="Times New Roman" w:hAnsi="Times New Roman" w:cs="Times New Roman"/>
          <w:sz w:val="24"/>
          <w:szCs w:val="24"/>
          <w:lang w:val="en-US"/>
        </w:rPr>
        <w:t>of the record is confirmed, the complainant is asked to sign or affix a seal.</w:t>
      </w:r>
    </w:p>
    <w:p w14:paraId="55A5131A" w14:textId="0262CC5F" w:rsidR="00557A3F" w:rsidRPr="00187CF3" w:rsidRDefault="00E52689" w:rsidP="003C3DCC">
      <w:pPr>
        <w:pStyle w:val="TableParagraph"/>
        <w:spacing w:before="4"/>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C</w:t>
      </w:r>
      <w:r w:rsidR="00A06356" w:rsidRPr="00187CF3">
        <w:rPr>
          <w:rFonts w:ascii="Times New Roman" w:hAnsi="Times New Roman" w:cs="Times New Roman"/>
          <w:sz w:val="24"/>
          <w:szCs w:val="24"/>
          <w:lang w:val="en-US"/>
        </w:rPr>
        <w:t>omplaint</w:t>
      </w:r>
      <w:r w:rsidRPr="00187CF3">
        <w:rPr>
          <w:rFonts w:ascii="Times New Roman" w:hAnsi="Times New Roman" w:cs="Times New Roman"/>
          <w:sz w:val="24"/>
          <w:szCs w:val="24"/>
          <w:lang w:val="en-US"/>
        </w:rPr>
        <w:t>s</w:t>
      </w:r>
      <w:r w:rsidR="00A06356" w:rsidRPr="00187CF3">
        <w:rPr>
          <w:rFonts w:ascii="Times New Roman" w:hAnsi="Times New Roman" w:cs="Times New Roman"/>
          <w:sz w:val="24"/>
          <w:szCs w:val="24"/>
          <w:lang w:val="en-US"/>
        </w:rPr>
        <w:t xml:space="preserve"> filed in writing or record</w:t>
      </w:r>
      <w:r w:rsidRPr="00187CF3">
        <w:rPr>
          <w:rFonts w:ascii="Times New Roman" w:hAnsi="Times New Roman" w:cs="Times New Roman"/>
          <w:sz w:val="24"/>
          <w:szCs w:val="24"/>
          <w:lang w:val="en-US"/>
        </w:rPr>
        <w:t>s</w:t>
      </w:r>
      <w:r w:rsidR="00A06356" w:rsidRPr="00187CF3">
        <w:rPr>
          <w:rFonts w:ascii="Times New Roman" w:hAnsi="Times New Roman" w:cs="Times New Roman"/>
          <w:sz w:val="24"/>
          <w:szCs w:val="24"/>
          <w:lang w:val="en-US"/>
        </w:rPr>
        <w:t xml:space="preserve"> made from a verbal complaint shall contain the following information:</w:t>
      </w:r>
    </w:p>
    <w:p w14:paraId="38DAAF0D" w14:textId="4787A7C4" w:rsidR="00557A3F" w:rsidRPr="00187CF3" w:rsidRDefault="00E82F8B" w:rsidP="003C3DCC">
      <w:pPr>
        <w:pStyle w:val="TableParagraph"/>
        <w:spacing w:before="2"/>
        <w:ind w:left="1067" w:right="89"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(1)</w:t>
      </w:r>
      <w:r w:rsidR="00997918">
        <w:rPr>
          <w:rFonts w:ascii="Times New Roman" w:hAnsi="Times New Roman" w:cs="Times New Roman"/>
          <w:sz w:val="24"/>
          <w:szCs w:val="24"/>
          <w:lang w:val="en-US"/>
        </w:rPr>
        <w:tab/>
      </w:r>
      <w:r w:rsidR="00A06356" w:rsidRPr="00187CF3">
        <w:rPr>
          <w:rFonts w:ascii="Times New Roman" w:hAnsi="Times New Roman" w:cs="Times New Roman"/>
          <w:sz w:val="24"/>
          <w:szCs w:val="24"/>
          <w:lang w:val="en-US"/>
        </w:rPr>
        <w:t>The complainant’s name, gender, date of birth, national ID number, service unit or school and position title, domicile or residence address and phone number;</w:t>
      </w:r>
    </w:p>
    <w:p w14:paraId="387A6110" w14:textId="3A3BE145" w:rsidR="00557A3F" w:rsidRPr="00187CF3" w:rsidRDefault="00E82F8B" w:rsidP="003C3DCC">
      <w:pPr>
        <w:pStyle w:val="TableParagraph"/>
        <w:spacing w:before="4"/>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(2)</w:t>
      </w:r>
      <w:r w:rsidR="00997918">
        <w:rPr>
          <w:rFonts w:ascii="Times New Roman" w:hAnsi="Times New Roman" w:cs="Times New Roman"/>
          <w:sz w:val="24"/>
          <w:szCs w:val="24"/>
          <w:lang w:val="en-US"/>
        </w:rPr>
        <w:tab/>
      </w:r>
      <w:r w:rsidR="00A06356" w:rsidRPr="00187CF3">
        <w:rPr>
          <w:rFonts w:ascii="Times New Roman" w:hAnsi="Times New Roman" w:cs="Times New Roman"/>
          <w:sz w:val="24"/>
          <w:szCs w:val="24"/>
          <w:lang w:val="en-US"/>
        </w:rPr>
        <w:t>Where the complainant has a statutory agent, the statutory agent’s name, gender, date of birth, national ID number, occupation, domicile or residence address, and phone number;</w:t>
      </w:r>
    </w:p>
    <w:p w14:paraId="1E37C831" w14:textId="313E6A8F" w:rsidR="00997918" w:rsidRPr="00187CF3" w:rsidRDefault="00E82F8B" w:rsidP="003C3DCC">
      <w:pPr>
        <w:pStyle w:val="TableParagraph"/>
        <w:spacing w:before="3"/>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(3)</w:t>
      </w:r>
      <w:r w:rsidR="00997918">
        <w:rPr>
          <w:rFonts w:ascii="Times New Roman" w:hAnsi="Times New Roman" w:cs="Times New Roman"/>
          <w:sz w:val="24"/>
          <w:szCs w:val="24"/>
          <w:lang w:val="en-US"/>
        </w:rPr>
        <w:tab/>
      </w:r>
      <w:r w:rsidR="00A06356" w:rsidRPr="00187CF3">
        <w:rPr>
          <w:rFonts w:ascii="Times New Roman" w:hAnsi="Times New Roman" w:cs="Times New Roman"/>
          <w:sz w:val="24"/>
          <w:szCs w:val="24"/>
          <w:lang w:val="en-US"/>
        </w:rPr>
        <w:t>Where the applicant has an attorney, the attorney’s name, gender, date of birth, national ID number, occupation, domicile or residence address, and phone number;</w:t>
      </w:r>
      <w:r w:rsidR="00A06356" w:rsidRPr="003C3DCC">
        <w:rPr>
          <w:rFonts w:ascii="Times New Roman" w:hAnsi="Times New Roman" w:cs="Times New Roman"/>
          <w:szCs w:val="24"/>
          <w:lang w:val="en-US"/>
        </w:rPr>
        <w:t xml:space="preserve"> a </w:t>
      </w:r>
      <w:r w:rsidR="00A06356" w:rsidRPr="00187CF3">
        <w:rPr>
          <w:rFonts w:ascii="Times New Roman" w:hAnsi="Times New Roman" w:cs="Times New Roman"/>
          <w:sz w:val="24"/>
          <w:szCs w:val="24"/>
          <w:lang w:val="en-US"/>
        </w:rPr>
        <w:t xml:space="preserve">power of attorney shall </w:t>
      </w:r>
      <w:r w:rsidR="005D3BBE" w:rsidRPr="003C3DCC">
        <w:rPr>
          <w:rFonts w:ascii="Times New Roman" w:hAnsi="Times New Roman" w:cs="Times New Roman"/>
          <w:szCs w:val="24"/>
          <w:lang w:val="en-US"/>
        </w:rPr>
        <w:t xml:space="preserve">also </w:t>
      </w:r>
      <w:r w:rsidR="00A06356" w:rsidRPr="00187CF3">
        <w:rPr>
          <w:rFonts w:ascii="Times New Roman" w:hAnsi="Times New Roman" w:cs="Times New Roman"/>
          <w:sz w:val="24"/>
          <w:szCs w:val="24"/>
          <w:lang w:val="en-US"/>
        </w:rPr>
        <w:t>be submitted</w:t>
      </w:r>
      <w:r w:rsidR="00A06356" w:rsidRPr="003C3DCC">
        <w:rPr>
          <w:rFonts w:ascii="Times New Roman" w:hAnsi="Times New Roman" w:cs="Times New Roman"/>
          <w:szCs w:val="24"/>
          <w:lang w:val="en-US"/>
        </w:rPr>
        <w:t>;</w:t>
      </w:r>
    </w:p>
    <w:p w14:paraId="5D6B47FA" w14:textId="5D9AC806" w:rsidR="00997918" w:rsidRPr="00187CF3" w:rsidRDefault="00E82F8B" w:rsidP="003C3DCC">
      <w:pPr>
        <w:pStyle w:val="TableParagraph"/>
        <w:spacing w:before="3"/>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(4)</w:t>
      </w:r>
      <w:r w:rsidR="00997918">
        <w:rPr>
          <w:rFonts w:ascii="Times New Roman" w:hAnsi="Times New Roman" w:cs="Times New Roman"/>
          <w:sz w:val="24"/>
          <w:szCs w:val="24"/>
          <w:lang w:val="en-US"/>
        </w:rPr>
        <w:tab/>
      </w:r>
      <w:r w:rsidR="00A06356" w:rsidRPr="00187CF3">
        <w:rPr>
          <w:rFonts w:ascii="Times New Roman" w:hAnsi="Times New Roman" w:cs="Times New Roman"/>
          <w:sz w:val="24"/>
          <w:szCs w:val="24"/>
          <w:lang w:val="en-US"/>
        </w:rPr>
        <w:t xml:space="preserve">Facts and pertinent evidence of the </w:t>
      </w:r>
      <w:r w:rsidR="000A5EA1" w:rsidRPr="00187CF3">
        <w:rPr>
          <w:rFonts w:ascii="Times New Roman" w:hAnsi="Times New Roman" w:cs="Times New Roman"/>
          <w:sz w:val="24"/>
          <w:szCs w:val="24"/>
          <w:lang w:val="en-US"/>
        </w:rPr>
        <w:t>complaint</w:t>
      </w:r>
      <w:r w:rsidR="00A06356" w:rsidRPr="003C3DCC">
        <w:rPr>
          <w:rFonts w:ascii="Times New Roman" w:hAnsi="Times New Roman" w:cs="Times New Roman"/>
          <w:szCs w:val="24"/>
          <w:lang w:val="en-US"/>
        </w:rPr>
        <w:t>;</w:t>
      </w:r>
    </w:p>
    <w:p w14:paraId="3D5A3B05" w14:textId="78AC779A" w:rsidR="00997918" w:rsidRPr="00187CF3" w:rsidRDefault="00963972" w:rsidP="003C3DCC">
      <w:pPr>
        <w:pStyle w:val="TableParagraph"/>
        <w:spacing w:before="3"/>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(5)</w:t>
      </w:r>
      <w:r w:rsidR="00997918">
        <w:rPr>
          <w:rFonts w:ascii="Times New Roman" w:hAnsi="Times New Roman" w:cs="Times New Roman"/>
          <w:sz w:val="24"/>
          <w:szCs w:val="24"/>
          <w:lang w:val="en-US"/>
        </w:rPr>
        <w:tab/>
      </w:r>
      <w:r w:rsidR="00A06356" w:rsidRPr="00187CF3">
        <w:rPr>
          <w:rFonts w:ascii="Times New Roman" w:hAnsi="Times New Roman" w:cs="Times New Roman"/>
          <w:sz w:val="24"/>
          <w:szCs w:val="24"/>
          <w:lang w:val="en-US"/>
        </w:rPr>
        <w:t>The time when the sexual harassment incident occurred and became known; and</w:t>
      </w:r>
    </w:p>
    <w:p w14:paraId="374016A4" w14:textId="0B754928" w:rsidR="00557A3F" w:rsidRPr="00187CF3" w:rsidRDefault="00963972" w:rsidP="003C3DCC">
      <w:pPr>
        <w:pStyle w:val="TableParagraph"/>
        <w:spacing w:before="3"/>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(6)</w:t>
      </w:r>
      <w:r w:rsidR="00997918">
        <w:rPr>
          <w:rFonts w:ascii="Times New Roman" w:hAnsi="Times New Roman" w:cs="Times New Roman"/>
          <w:sz w:val="24"/>
          <w:szCs w:val="24"/>
          <w:lang w:val="en-US"/>
        </w:rPr>
        <w:tab/>
      </w:r>
      <w:r w:rsidR="00A06356" w:rsidRPr="00187CF3">
        <w:rPr>
          <w:rFonts w:ascii="Times New Roman" w:hAnsi="Times New Roman" w:cs="Times New Roman"/>
          <w:sz w:val="24"/>
          <w:szCs w:val="24"/>
          <w:lang w:val="en-US"/>
        </w:rPr>
        <w:t xml:space="preserve">Year, month, and date of the </w:t>
      </w:r>
      <w:r w:rsidR="000A5EA1" w:rsidRPr="00187CF3">
        <w:rPr>
          <w:rFonts w:ascii="Times New Roman" w:hAnsi="Times New Roman" w:cs="Times New Roman"/>
          <w:sz w:val="24"/>
          <w:szCs w:val="24"/>
          <w:lang w:val="en-US"/>
        </w:rPr>
        <w:t>complaint</w:t>
      </w:r>
      <w:r w:rsidR="00A06356" w:rsidRPr="00187CF3">
        <w:rPr>
          <w:rFonts w:ascii="Times New Roman" w:hAnsi="Times New Roman" w:cs="Times New Roman"/>
          <w:sz w:val="24"/>
          <w:szCs w:val="24"/>
          <w:lang w:val="en-US"/>
        </w:rPr>
        <w:t>.</w:t>
      </w:r>
    </w:p>
    <w:p w14:paraId="47FCBD3A" w14:textId="23470A7E" w:rsidR="00794EF9" w:rsidRPr="00187CF3" w:rsidRDefault="00794EF9" w:rsidP="003C3DCC">
      <w:pPr>
        <w:pStyle w:val="TableParagraph"/>
        <w:spacing w:before="2"/>
        <w:ind w:leftChars="236" w:left="567" w:rightChars="-82" w:right="-197" w:hanging="1"/>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If a written complaint or a record made verbally does not comply with the preceding regulations but is correctable, the complainant shall be notified to make corrections within </w:t>
      </w:r>
      <w:r w:rsidR="00E52689" w:rsidRPr="00187CF3">
        <w:rPr>
          <w:rFonts w:ascii="Times New Roman" w:hAnsi="Times New Roman" w:cs="Times New Roman"/>
          <w:sz w:val="24"/>
          <w:szCs w:val="24"/>
          <w:lang w:val="en-US"/>
        </w:rPr>
        <w:t xml:space="preserve">14 </w:t>
      </w:r>
      <w:r w:rsidRPr="00187CF3">
        <w:rPr>
          <w:rFonts w:ascii="Times New Roman" w:hAnsi="Times New Roman" w:cs="Times New Roman"/>
          <w:sz w:val="24"/>
          <w:szCs w:val="24"/>
          <w:lang w:val="en-US"/>
        </w:rPr>
        <w:t>days.</w:t>
      </w:r>
    </w:p>
    <w:p w14:paraId="20DA6066" w14:textId="684D0FCF" w:rsidR="00557A3F" w:rsidRPr="00187CF3" w:rsidRDefault="00B06849" w:rsidP="003C3DCC">
      <w:pPr>
        <w:pStyle w:val="TableParagraph"/>
        <w:spacing w:before="2"/>
        <w:rPr>
          <w:rFonts w:ascii="Times New Roman" w:hAnsi="Times New Roman" w:cs="Times New Roman"/>
          <w:sz w:val="24"/>
          <w:szCs w:val="24"/>
          <w:lang w:val="en-US"/>
        </w:rPr>
      </w:pPr>
      <w:r w:rsidRPr="00187CF3">
        <w:rPr>
          <w:rFonts w:ascii="Times New Roman" w:hAnsi="Times New Roman" w:cs="Times New Roman"/>
          <w:sz w:val="24"/>
          <w:szCs w:val="24"/>
          <w:lang w:val="en-US"/>
        </w:rPr>
        <w:t>The deadline for sexual harassment complaint</w:t>
      </w:r>
      <w:r w:rsidR="00CF3FCA" w:rsidRPr="00187CF3">
        <w:rPr>
          <w:rFonts w:ascii="Times New Roman" w:hAnsi="Times New Roman" w:cs="Times New Roman"/>
          <w:sz w:val="24"/>
          <w:szCs w:val="24"/>
          <w:lang w:val="en-US"/>
        </w:rPr>
        <w:t xml:space="preserve"> filing</w:t>
      </w:r>
      <w:r w:rsidRPr="00187CF3">
        <w:rPr>
          <w:rFonts w:ascii="Times New Roman" w:hAnsi="Times New Roman" w:cs="Times New Roman"/>
          <w:sz w:val="24"/>
          <w:szCs w:val="24"/>
          <w:lang w:val="en-US"/>
        </w:rPr>
        <w:t xml:space="preserve"> is as follows:</w:t>
      </w:r>
    </w:p>
    <w:p w14:paraId="74B0F6AD" w14:textId="2D8440E6" w:rsidR="00557A3F" w:rsidRPr="00187CF3" w:rsidRDefault="00E82F8B" w:rsidP="003C3DCC">
      <w:pPr>
        <w:pStyle w:val="TableParagraph"/>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(1)</w:t>
      </w:r>
      <w:r w:rsidR="00997918">
        <w:rPr>
          <w:rFonts w:ascii="Times New Roman" w:hAnsi="Times New Roman" w:cs="Times New Roman"/>
          <w:sz w:val="24"/>
          <w:szCs w:val="24"/>
          <w:lang w:val="en-US"/>
        </w:rPr>
        <w:tab/>
      </w:r>
      <w:r w:rsidR="00DD5982" w:rsidRPr="00187CF3">
        <w:rPr>
          <w:rFonts w:ascii="Times New Roman" w:hAnsi="Times New Roman" w:cs="Times New Roman"/>
          <w:sz w:val="24"/>
          <w:szCs w:val="24"/>
          <w:lang w:val="en-US"/>
        </w:rPr>
        <w:t xml:space="preserve">File the complaint within </w:t>
      </w:r>
      <w:r w:rsidR="00E52689" w:rsidRPr="00187CF3">
        <w:rPr>
          <w:rFonts w:ascii="Times New Roman" w:hAnsi="Times New Roman" w:cs="Times New Roman"/>
          <w:sz w:val="24"/>
          <w:szCs w:val="24"/>
          <w:lang w:val="en-US"/>
        </w:rPr>
        <w:t xml:space="preserve">2 </w:t>
      </w:r>
      <w:r w:rsidR="00DD5982" w:rsidRPr="00187CF3">
        <w:rPr>
          <w:rFonts w:ascii="Times New Roman" w:hAnsi="Times New Roman" w:cs="Times New Roman"/>
          <w:sz w:val="24"/>
          <w:szCs w:val="24"/>
          <w:lang w:val="en-US"/>
        </w:rPr>
        <w:t xml:space="preserve">years upon awareness of the incident, in the case of the sexual harassment incident other than power-abused sexual harassment, unless it has been more than </w:t>
      </w:r>
      <w:r w:rsidR="00E52689" w:rsidRPr="00187CF3">
        <w:rPr>
          <w:rFonts w:ascii="Times New Roman" w:hAnsi="Times New Roman" w:cs="Times New Roman"/>
          <w:sz w:val="24"/>
          <w:szCs w:val="24"/>
          <w:lang w:val="en-US"/>
        </w:rPr>
        <w:t xml:space="preserve">5 </w:t>
      </w:r>
      <w:r w:rsidR="00DD5982" w:rsidRPr="00187CF3">
        <w:rPr>
          <w:rFonts w:ascii="Times New Roman" w:hAnsi="Times New Roman" w:cs="Times New Roman"/>
          <w:sz w:val="24"/>
          <w:szCs w:val="24"/>
          <w:lang w:val="en-US"/>
        </w:rPr>
        <w:t xml:space="preserve">years since the sexual harassment incident </w:t>
      </w:r>
      <w:r w:rsidR="00FA20C6" w:rsidRPr="00187CF3">
        <w:rPr>
          <w:rFonts w:ascii="Times New Roman" w:hAnsi="Times New Roman" w:cs="Times New Roman"/>
          <w:sz w:val="24"/>
          <w:szCs w:val="24"/>
          <w:lang w:val="en-US"/>
        </w:rPr>
        <w:t>took</w:t>
      </w:r>
      <w:r w:rsidR="00DD5982" w:rsidRPr="00187CF3">
        <w:rPr>
          <w:rFonts w:ascii="Times New Roman" w:hAnsi="Times New Roman" w:cs="Times New Roman"/>
          <w:sz w:val="24"/>
          <w:szCs w:val="24"/>
          <w:lang w:val="en-US"/>
        </w:rPr>
        <w:t xml:space="preserve"> place.</w:t>
      </w:r>
    </w:p>
    <w:p w14:paraId="43F451F2" w14:textId="45BA8854" w:rsidR="00557A3F" w:rsidRPr="00187CF3" w:rsidRDefault="00E82F8B" w:rsidP="003C3DCC">
      <w:pPr>
        <w:pStyle w:val="TableParagraph"/>
        <w:spacing w:before="4"/>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(2)</w:t>
      </w:r>
      <w:r w:rsidR="00997918">
        <w:rPr>
          <w:rFonts w:ascii="Times New Roman" w:hAnsi="Times New Roman" w:cs="Times New Roman"/>
          <w:sz w:val="24"/>
          <w:szCs w:val="24"/>
          <w:lang w:val="en-US"/>
        </w:rPr>
        <w:tab/>
      </w:r>
      <w:r w:rsidR="00DD5982" w:rsidRPr="00187CF3">
        <w:rPr>
          <w:rFonts w:ascii="Times New Roman" w:hAnsi="Times New Roman" w:cs="Times New Roman"/>
          <w:sz w:val="24"/>
          <w:szCs w:val="24"/>
          <w:lang w:val="en-US"/>
        </w:rPr>
        <w:t xml:space="preserve">File the complaint within </w:t>
      </w:r>
      <w:r w:rsidR="00E52689" w:rsidRPr="00187CF3">
        <w:rPr>
          <w:rFonts w:ascii="Times New Roman" w:hAnsi="Times New Roman" w:cs="Times New Roman"/>
          <w:sz w:val="24"/>
          <w:szCs w:val="24"/>
          <w:lang w:val="en-US"/>
        </w:rPr>
        <w:t xml:space="preserve">3 </w:t>
      </w:r>
      <w:r w:rsidR="00DD5982" w:rsidRPr="00187CF3">
        <w:rPr>
          <w:rFonts w:ascii="Times New Roman" w:hAnsi="Times New Roman" w:cs="Times New Roman"/>
          <w:sz w:val="24"/>
          <w:szCs w:val="24"/>
          <w:lang w:val="en-US"/>
        </w:rPr>
        <w:t xml:space="preserve">years upon awareness of the incident, in the case of the incident of power-abused sexual harassment, unless it has been more than </w:t>
      </w:r>
      <w:r w:rsidR="00E52689" w:rsidRPr="00187CF3">
        <w:rPr>
          <w:rFonts w:ascii="Times New Roman" w:hAnsi="Times New Roman" w:cs="Times New Roman"/>
          <w:sz w:val="24"/>
          <w:szCs w:val="24"/>
          <w:lang w:val="en-US"/>
        </w:rPr>
        <w:t xml:space="preserve">7 </w:t>
      </w:r>
      <w:r w:rsidR="00DD5982" w:rsidRPr="00187CF3">
        <w:rPr>
          <w:rFonts w:ascii="Times New Roman" w:hAnsi="Times New Roman" w:cs="Times New Roman"/>
          <w:sz w:val="24"/>
          <w:szCs w:val="24"/>
          <w:lang w:val="en-US"/>
        </w:rPr>
        <w:t xml:space="preserve">years since the sexual harassment incident </w:t>
      </w:r>
      <w:r w:rsidR="005D0202" w:rsidRPr="00187CF3">
        <w:rPr>
          <w:rFonts w:ascii="Times New Roman" w:hAnsi="Times New Roman" w:cs="Times New Roman"/>
          <w:sz w:val="24"/>
          <w:szCs w:val="24"/>
          <w:lang w:val="en-US"/>
        </w:rPr>
        <w:t>took</w:t>
      </w:r>
      <w:r w:rsidR="00DD5982" w:rsidRPr="00187CF3">
        <w:rPr>
          <w:rFonts w:ascii="Times New Roman" w:hAnsi="Times New Roman" w:cs="Times New Roman"/>
          <w:sz w:val="24"/>
          <w:szCs w:val="24"/>
          <w:lang w:val="en-US"/>
        </w:rPr>
        <w:t xml:space="preserve"> place. </w:t>
      </w:r>
    </w:p>
    <w:p w14:paraId="1AE5F4CD" w14:textId="200CD104" w:rsidR="00DD5982" w:rsidRPr="00187CF3" w:rsidRDefault="00E82F8B" w:rsidP="003C3DCC">
      <w:pPr>
        <w:pStyle w:val="TableParagraph"/>
        <w:spacing w:before="4"/>
        <w:ind w:left="1067" w:right="95" w:hanging="480"/>
        <w:rPr>
          <w:rFonts w:ascii="Times New Roman" w:hAnsi="Times New Roman" w:cs="Times New Roman"/>
          <w:sz w:val="24"/>
          <w:szCs w:val="24"/>
          <w:lang w:val="en-US"/>
        </w:rPr>
      </w:pPr>
      <w:r w:rsidRPr="00187CF3">
        <w:rPr>
          <w:rFonts w:ascii="Times New Roman" w:hAnsi="Times New Roman" w:cs="Times New Roman"/>
          <w:sz w:val="24"/>
          <w:szCs w:val="24"/>
          <w:lang w:val="en-US"/>
        </w:rPr>
        <w:t>(3)</w:t>
      </w:r>
      <w:r w:rsidR="00997918">
        <w:rPr>
          <w:rFonts w:ascii="Times New Roman" w:hAnsi="Times New Roman" w:cs="Times New Roman"/>
          <w:sz w:val="24"/>
          <w:szCs w:val="24"/>
          <w:lang w:val="en-US"/>
        </w:rPr>
        <w:tab/>
      </w:r>
      <w:r w:rsidR="00E52689" w:rsidRPr="00187CF3">
        <w:rPr>
          <w:rFonts w:ascii="Times New Roman" w:hAnsi="Times New Roman" w:cs="Times New Roman"/>
          <w:sz w:val="24"/>
          <w:szCs w:val="24"/>
          <w:lang w:val="en-US"/>
        </w:rPr>
        <w:t>V</w:t>
      </w:r>
      <w:r w:rsidR="00DD5982" w:rsidRPr="00187CF3">
        <w:rPr>
          <w:rFonts w:ascii="Times New Roman" w:hAnsi="Times New Roman" w:cs="Times New Roman"/>
          <w:sz w:val="24"/>
          <w:szCs w:val="24"/>
          <w:lang w:val="en-US"/>
        </w:rPr>
        <w:t>ictim</w:t>
      </w:r>
      <w:r w:rsidR="00E52689" w:rsidRPr="00187CF3">
        <w:rPr>
          <w:rFonts w:ascii="Times New Roman" w:hAnsi="Times New Roman" w:cs="Times New Roman"/>
          <w:sz w:val="24"/>
          <w:szCs w:val="24"/>
          <w:lang w:val="en-US"/>
        </w:rPr>
        <w:t>s</w:t>
      </w:r>
      <w:r w:rsidR="00DD5982" w:rsidRPr="00187CF3">
        <w:rPr>
          <w:rFonts w:ascii="Times New Roman" w:hAnsi="Times New Roman" w:cs="Times New Roman"/>
          <w:sz w:val="24"/>
          <w:szCs w:val="24"/>
          <w:lang w:val="en-US"/>
        </w:rPr>
        <w:t xml:space="preserve"> who </w:t>
      </w:r>
      <w:r w:rsidR="00E52689" w:rsidRPr="00187CF3">
        <w:rPr>
          <w:rFonts w:ascii="Times New Roman" w:hAnsi="Times New Roman" w:cs="Times New Roman"/>
          <w:sz w:val="24"/>
          <w:szCs w:val="24"/>
          <w:lang w:val="en-US"/>
        </w:rPr>
        <w:t xml:space="preserve">were </w:t>
      </w:r>
      <w:r w:rsidR="00DD5982" w:rsidRPr="00187CF3">
        <w:rPr>
          <w:rFonts w:ascii="Times New Roman" w:hAnsi="Times New Roman" w:cs="Times New Roman"/>
          <w:sz w:val="24"/>
          <w:szCs w:val="24"/>
          <w:lang w:val="en-US"/>
        </w:rPr>
        <w:t>minor</w:t>
      </w:r>
      <w:r w:rsidR="00E52689" w:rsidRPr="00187CF3">
        <w:rPr>
          <w:rFonts w:ascii="Times New Roman" w:hAnsi="Times New Roman" w:cs="Times New Roman"/>
          <w:sz w:val="24"/>
          <w:szCs w:val="24"/>
          <w:lang w:val="en-US"/>
        </w:rPr>
        <w:t>s</w:t>
      </w:r>
      <w:r w:rsidR="00DD5982" w:rsidRPr="00187CF3">
        <w:rPr>
          <w:rFonts w:ascii="Times New Roman" w:hAnsi="Times New Roman" w:cs="Times New Roman"/>
          <w:sz w:val="24"/>
          <w:szCs w:val="24"/>
          <w:lang w:val="en-US"/>
        </w:rPr>
        <w:t xml:space="preserve"> when the sexual harassment incident t</w:t>
      </w:r>
      <w:r w:rsidR="00E52689" w:rsidRPr="00187CF3">
        <w:rPr>
          <w:rFonts w:ascii="Times New Roman" w:hAnsi="Times New Roman" w:cs="Times New Roman"/>
          <w:sz w:val="24"/>
          <w:szCs w:val="24"/>
          <w:lang w:val="en-US"/>
        </w:rPr>
        <w:t>ook</w:t>
      </w:r>
      <w:r w:rsidR="00DD5982" w:rsidRPr="00187CF3">
        <w:rPr>
          <w:rFonts w:ascii="Times New Roman" w:hAnsi="Times New Roman" w:cs="Times New Roman"/>
          <w:sz w:val="24"/>
          <w:szCs w:val="24"/>
          <w:lang w:val="en-US"/>
        </w:rPr>
        <w:t xml:space="preserve"> place may file </w:t>
      </w:r>
      <w:r w:rsidR="00E52689" w:rsidRPr="00187CF3">
        <w:rPr>
          <w:rFonts w:ascii="Times New Roman" w:hAnsi="Times New Roman" w:cs="Times New Roman"/>
          <w:sz w:val="24"/>
          <w:szCs w:val="24"/>
          <w:lang w:val="en-US"/>
        </w:rPr>
        <w:t xml:space="preserve">a </w:t>
      </w:r>
      <w:r w:rsidR="00DD5982" w:rsidRPr="00187CF3">
        <w:rPr>
          <w:rFonts w:ascii="Times New Roman" w:hAnsi="Times New Roman" w:cs="Times New Roman"/>
          <w:sz w:val="24"/>
          <w:szCs w:val="24"/>
          <w:lang w:val="en-US"/>
        </w:rPr>
        <w:t xml:space="preserve">complaint within </w:t>
      </w:r>
      <w:r w:rsidR="00E52689" w:rsidRPr="00187CF3">
        <w:rPr>
          <w:rFonts w:ascii="Times New Roman" w:hAnsi="Times New Roman" w:cs="Times New Roman"/>
          <w:sz w:val="24"/>
          <w:szCs w:val="24"/>
          <w:lang w:val="en-US"/>
        </w:rPr>
        <w:t xml:space="preserve">3 </w:t>
      </w:r>
      <w:r w:rsidR="00DD5982" w:rsidRPr="00187CF3">
        <w:rPr>
          <w:rFonts w:ascii="Times New Roman" w:hAnsi="Times New Roman" w:cs="Times New Roman"/>
          <w:sz w:val="24"/>
          <w:szCs w:val="24"/>
          <w:lang w:val="en-US"/>
        </w:rPr>
        <w:t xml:space="preserve">years after reaching adulthood. Notwithstanding, any subparagraph of the preceding two subparagraphs that provides a longer time limit, </w:t>
      </w:r>
      <w:r w:rsidR="006D7414" w:rsidRPr="00187CF3">
        <w:rPr>
          <w:rFonts w:ascii="Times New Roman" w:hAnsi="Times New Roman" w:cs="Times New Roman"/>
          <w:sz w:val="24"/>
          <w:szCs w:val="24"/>
          <w:lang w:val="en-US"/>
        </w:rPr>
        <w:t>said</w:t>
      </w:r>
      <w:r w:rsidR="00DD5982" w:rsidRPr="00187CF3">
        <w:rPr>
          <w:rFonts w:ascii="Times New Roman" w:hAnsi="Times New Roman" w:cs="Times New Roman"/>
          <w:sz w:val="24"/>
          <w:szCs w:val="24"/>
          <w:lang w:val="en-US"/>
        </w:rPr>
        <w:t xml:space="preserve"> subparagraph shall apply.</w:t>
      </w:r>
    </w:p>
    <w:p w14:paraId="55A63F74" w14:textId="1A70DD83" w:rsidR="00B30F0C" w:rsidRPr="00187CF3" w:rsidRDefault="00871244" w:rsidP="003C3DCC">
      <w:pPr>
        <w:pStyle w:val="TableParagraph"/>
        <w:spacing w:before="4"/>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If the complainant wishes to withdraw the complaint during the investigation period, the withdrawal shall be made in writing. </w:t>
      </w:r>
      <w:r w:rsidR="00B30F0C" w:rsidRPr="00187CF3">
        <w:rPr>
          <w:rFonts w:ascii="Times New Roman" w:hAnsi="Times New Roman" w:cs="Times New Roman"/>
          <w:sz w:val="24"/>
          <w:szCs w:val="24"/>
          <w:lang w:val="en-US"/>
        </w:rPr>
        <w:t xml:space="preserve">Where </w:t>
      </w:r>
      <w:r w:rsidR="00E913D9" w:rsidRPr="00187CF3">
        <w:rPr>
          <w:rFonts w:ascii="Times New Roman" w:hAnsi="Times New Roman" w:cs="Times New Roman"/>
          <w:sz w:val="24"/>
          <w:szCs w:val="24"/>
          <w:lang w:val="en-US"/>
        </w:rPr>
        <w:t>a</w:t>
      </w:r>
      <w:r w:rsidR="00B30F0C" w:rsidRPr="00187CF3">
        <w:rPr>
          <w:rFonts w:ascii="Times New Roman" w:hAnsi="Times New Roman" w:cs="Times New Roman"/>
          <w:sz w:val="24"/>
          <w:szCs w:val="24"/>
          <w:lang w:val="en-US"/>
        </w:rPr>
        <w:t xml:space="preserve"> sexual harassment </w:t>
      </w:r>
      <w:r w:rsidR="00E913D9" w:rsidRPr="00187CF3">
        <w:rPr>
          <w:rFonts w:ascii="Times New Roman" w:hAnsi="Times New Roman" w:cs="Times New Roman"/>
          <w:sz w:val="24"/>
          <w:szCs w:val="24"/>
          <w:lang w:val="en-US"/>
        </w:rPr>
        <w:t>complaint</w:t>
      </w:r>
      <w:r w:rsidR="00B30F0C" w:rsidRPr="00187CF3">
        <w:rPr>
          <w:rFonts w:ascii="Times New Roman" w:hAnsi="Times New Roman" w:cs="Times New Roman"/>
          <w:sz w:val="24"/>
          <w:szCs w:val="24"/>
          <w:lang w:val="en-US"/>
        </w:rPr>
        <w:t xml:space="preserve"> is withdrawn or is considered withdrawn in accordance with Paragraph 5 of Article 21 of the Sexual Harassment Prevention Act, no further complaints may be filed against the same matter.</w:t>
      </w:r>
    </w:p>
    <w:p w14:paraId="0D6626CB" w14:textId="26BB3968" w:rsidR="00C326C9" w:rsidRPr="00187CF3" w:rsidRDefault="00871244" w:rsidP="003C3DCC">
      <w:pPr>
        <w:pStyle w:val="TableParagraph"/>
        <w:spacing w:before="4"/>
        <w:ind w:right="84"/>
        <w:rPr>
          <w:rFonts w:ascii="Times New Roman" w:hAnsi="Times New Roman" w:cs="Times New Roman"/>
          <w:sz w:val="24"/>
          <w:szCs w:val="24"/>
          <w:lang w:val="en-US"/>
        </w:rPr>
      </w:pPr>
      <w:r w:rsidRPr="003C3DCC">
        <w:rPr>
          <w:rFonts w:ascii="Times New Roman" w:hAnsi="Times New Roman" w:cs="Times New Roman"/>
          <w:szCs w:val="24"/>
          <w:lang w:val="en-US"/>
        </w:rPr>
        <w:t>Unless the s</w:t>
      </w:r>
      <w:r w:rsidR="00B30F0C" w:rsidRPr="00187CF3">
        <w:rPr>
          <w:rFonts w:ascii="Times New Roman" w:hAnsi="Times New Roman" w:cs="Times New Roman"/>
          <w:sz w:val="24"/>
          <w:szCs w:val="24"/>
          <w:lang w:val="en-US"/>
        </w:rPr>
        <w:t>exual harassment incidents</w:t>
      </w:r>
      <w:r w:rsidRPr="003C3DCC">
        <w:rPr>
          <w:rFonts w:ascii="Times New Roman" w:hAnsi="Times New Roman" w:cs="Times New Roman"/>
          <w:szCs w:val="24"/>
          <w:lang w:val="en-US"/>
        </w:rPr>
        <w:t xml:space="preserve"> are not to be accepted because they </w:t>
      </w:r>
      <w:r w:rsidR="00B30F0C" w:rsidRPr="00187CF3">
        <w:rPr>
          <w:rFonts w:ascii="Times New Roman" w:hAnsi="Times New Roman" w:cs="Times New Roman"/>
          <w:sz w:val="24"/>
          <w:szCs w:val="24"/>
          <w:lang w:val="en-US"/>
        </w:rPr>
        <w:t xml:space="preserve">fall under any of the following circumstances as </w:t>
      </w:r>
      <w:r w:rsidR="00B30F0C" w:rsidRPr="003C3DCC">
        <w:rPr>
          <w:rFonts w:ascii="Times New Roman" w:hAnsi="Times New Roman" w:cs="Times New Roman"/>
          <w:szCs w:val="24"/>
          <w:lang w:val="en-US"/>
        </w:rPr>
        <w:t xml:space="preserve">stipulated </w:t>
      </w:r>
      <w:r w:rsidR="00B30F0C" w:rsidRPr="00187CF3">
        <w:rPr>
          <w:rFonts w:ascii="Times New Roman" w:hAnsi="Times New Roman" w:cs="Times New Roman"/>
          <w:sz w:val="24"/>
          <w:szCs w:val="24"/>
          <w:lang w:val="en-US"/>
        </w:rPr>
        <w:t>in Article 14, Paragraph 5 of the Sexual Harassment Prevention Act</w:t>
      </w:r>
      <w:r w:rsidRPr="003C3DCC">
        <w:rPr>
          <w:rFonts w:ascii="Times New Roman" w:hAnsi="Times New Roman" w:cs="Times New Roman"/>
          <w:szCs w:val="24"/>
          <w:lang w:val="en-US"/>
        </w:rPr>
        <w:t>, they</w:t>
      </w:r>
      <w:r w:rsidR="00B30F0C" w:rsidRPr="00187CF3">
        <w:rPr>
          <w:rFonts w:ascii="Times New Roman" w:hAnsi="Times New Roman" w:cs="Times New Roman"/>
          <w:sz w:val="24"/>
          <w:szCs w:val="24"/>
          <w:lang w:val="en-US"/>
        </w:rPr>
        <w:t xml:space="preserve"> shall be immediately referred to the Taipei City Government </w:t>
      </w:r>
      <w:r w:rsidR="006518B8" w:rsidRPr="003C3DCC">
        <w:rPr>
          <w:rFonts w:ascii="Times New Roman" w:hAnsi="Times New Roman" w:cs="Times New Roman"/>
          <w:szCs w:val="24"/>
          <w:lang w:val="en-US"/>
        </w:rPr>
        <w:t>to determine whether</w:t>
      </w:r>
      <w:r w:rsidR="00B30F0C" w:rsidRPr="00187CF3">
        <w:rPr>
          <w:rFonts w:ascii="Times New Roman" w:hAnsi="Times New Roman" w:cs="Times New Roman"/>
          <w:sz w:val="24"/>
          <w:szCs w:val="24"/>
          <w:lang w:val="en-US"/>
        </w:rPr>
        <w:t xml:space="preserve"> to reject the case</w:t>
      </w:r>
      <w:r w:rsidR="006518B8" w:rsidRPr="003C3DCC">
        <w:rPr>
          <w:rFonts w:ascii="Times New Roman" w:hAnsi="Times New Roman" w:cs="Times New Roman"/>
          <w:szCs w:val="24"/>
          <w:lang w:val="en-US"/>
        </w:rPr>
        <w:t>s</w:t>
      </w:r>
      <w:r w:rsidR="00B30F0C" w:rsidRPr="00187CF3">
        <w:rPr>
          <w:rFonts w:ascii="Times New Roman" w:hAnsi="Times New Roman" w:cs="Times New Roman"/>
          <w:sz w:val="24"/>
          <w:szCs w:val="24"/>
          <w:lang w:val="en-US"/>
        </w:rPr>
        <w:t xml:space="preserve"> or to continue the investigation</w:t>
      </w:r>
      <w:r w:rsidR="006518B8" w:rsidRPr="003C3DCC">
        <w:rPr>
          <w:rFonts w:ascii="Times New Roman" w:hAnsi="Times New Roman" w:cs="Times New Roman"/>
          <w:szCs w:val="24"/>
          <w:lang w:val="en-US"/>
        </w:rPr>
        <w:t>s</w:t>
      </w:r>
      <w:r w:rsidR="00B30F0C" w:rsidRPr="00187CF3">
        <w:rPr>
          <w:rFonts w:ascii="Times New Roman" w:hAnsi="Times New Roman" w:cs="Times New Roman"/>
          <w:sz w:val="24"/>
          <w:szCs w:val="24"/>
          <w:lang w:val="en-US"/>
        </w:rPr>
        <w:t>:</w:t>
      </w:r>
    </w:p>
    <w:p w14:paraId="6A318589" w14:textId="533ED981" w:rsidR="00557A3F" w:rsidRPr="00187CF3" w:rsidRDefault="00B30F0C" w:rsidP="003C3DCC">
      <w:pPr>
        <w:pStyle w:val="TableParagraph"/>
        <w:numPr>
          <w:ilvl w:val="2"/>
          <w:numId w:val="44"/>
        </w:numPr>
        <w:spacing w:before="4"/>
        <w:ind w:left="1078" w:right="84"/>
        <w:rPr>
          <w:rFonts w:ascii="Times New Roman" w:hAnsi="Times New Roman" w:cs="Times New Roman"/>
          <w:sz w:val="24"/>
          <w:szCs w:val="24"/>
          <w:lang w:val="en-US"/>
        </w:rPr>
      </w:pPr>
      <w:r w:rsidRPr="00187CF3">
        <w:rPr>
          <w:rFonts w:ascii="Times New Roman" w:hAnsi="Times New Roman" w:cs="Times New Roman"/>
          <w:sz w:val="24"/>
          <w:szCs w:val="24"/>
          <w:lang w:val="en-US"/>
        </w:rPr>
        <w:t>If the concerned party files the complaint after the due date;</w:t>
      </w:r>
    </w:p>
    <w:p w14:paraId="08DCBEAD" w14:textId="2D2B1BFB" w:rsidR="00557A3F" w:rsidRPr="00187CF3" w:rsidRDefault="00B30F0C" w:rsidP="003C3DCC">
      <w:pPr>
        <w:pStyle w:val="TableParagraph"/>
        <w:numPr>
          <w:ilvl w:val="2"/>
          <w:numId w:val="44"/>
        </w:numPr>
        <w:spacing w:before="25"/>
        <w:ind w:left="1078" w:right="95"/>
        <w:rPr>
          <w:rFonts w:ascii="Times New Roman" w:hAnsi="Times New Roman" w:cs="Times New Roman"/>
          <w:sz w:val="24"/>
          <w:szCs w:val="24"/>
          <w:lang w:val="en-US"/>
        </w:rPr>
      </w:pPr>
      <w:r w:rsidRPr="00187CF3">
        <w:rPr>
          <w:rFonts w:ascii="Times New Roman" w:hAnsi="Times New Roman" w:cs="Times New Roman"/>
          <w:spacing w:val="3"/>
          <w:sz w:val="24"/>
          <w:szCs w:val="24"/>
          <w:lang w:val="en-US"/>
        </w:rPr>
        <w:t>If the complaint does not comply with the required forms and processes, and corrections are not made within the time limit as notified; and</w:t>
      </w:r>
    </w:p>
    <w:p w14:paraId="178BA786" w14:textId="69DD3829" w:rsidR="00557A3F" w:rsidRPr="00187CF3" w:rsidRDefault="00B30F0C" w:rsidP="003C3DCC">
      <w:pPr>
        <w:pStyle w:val="TableParagraph"/>
        <w:numPr>
          <w:ilvl w:val="2"/>
          <w:numId w:val="44"/>
        </w:numPr>
        <w:spacing w:before="1"/>
        <w:ind w:left="1078"/>
        <w:rPr>
          <w:rFonts w:ascii="Times New Roman" w:hAnsi="Times New Roman" w:cs="Times New Roman"/>
          <w:sz w:val="24"/>
          <w:szCs w:val="24"/>
          <w:lang w:val="en-US"/>
        </w:rPr>
      </w:pPr>
      <w:r w:rsidRPr="00187CF3">
        <w:rPr>
          <w:rFonts w:ascii="Times New Roman" w:hAnsi="Times New Roman" w:cs="Times New Roman"/>
          <w:sz w:val="24"/>
          <w:szCs w:val="24"/>
          <w:lang w:val="en-US"/>
        </w:rPr>
        <w:t>If a second appeal is filed against the same sexual harassment incident after the complaint is withdrawn or considered withdrawn.</w:t>
      </w:r>
    </w:p>
    <w:p w14:paraId="63A68DC1" w14:textId="66C05DC6" w:rsidR="00557A3F" w:rsidRPr="00187CF3" w:rsidRDefault="008B0895" w:rsidP="003C3DCC">
      <w:pPr>
        <w:pStyle w:val="TableParagraph"/>
        <w:numPr>
          <w:ilvl w:val="0"/>
          <w:numId w:val="39"/>
        </w:numPr>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Taiwan Tech</w:t>
      </w:r>
      <w:r w:rsidR="007E4F8B" w:rsidRPr="00187CF3">
        <w:rPr>
          <w:rFonts w:ascii="Times New Roman" w:hAnsi="Times New Roman" w:cs="Times New Roman"/>
          <w:sz w:val="24"/>
          <w:szCs w:val="24"/>
          <w:lang w:val="en-US"/>
        </w:rPr>
        <w:t xml:space="preserve"> receiving a sexual harassment case under the Gender Equity Education Act and Gender Equality in Employment Act as mentioned in the proviso of Paragraph 2, Article 1 of the Sexual Harassment Prevention Act shall transfer the case to the competent authority within 20 days of receipt and notify the parties involved.</w:t>
      </w:r>
    </w:p>
    <w:p w14:paraId="47E679D0" w14:textId="1EAB4069" w:rsidR="00FB214A" w:rsidRPr="00187CF3" w:rsidRDefault="00B95A39" w:rsidP="003C3DCC">
      <w:pPr>
        <w:pStyle w:val="TableParagraph"/>
        <w:spacing w:before="5"/>
        <w:ind w:right="95"/>
        <w:rPr>
          <w:rFonts w:ascii="Times New Roman" w:hAnsi="Times New Roman" w:cs="Times New Roman"/>
          <w:spacing w:val="3"/>
          <w:sz w:val="24"/>
          <w:szCs w:val="24"/>
          <w:lang w:val="en-US"/>
        </w:rPr>
      </w:pPr>
      <w:r w:rsidRPr="00187CF3">
        <w:rPr>
          <w:rFonts w:ascii="Times New Roman" w:hAnsi="Times New Roman" w:cs="Times New Roman"/>
          <w:spacing w:val="3"/>
          <w:sz w:val="24"/>
          <w:szCs w:val="24"/>
          <w:lang w:val="en-US"/>
        </w:rPr>
        <w:t>W</w:t>
      </w:r>
      <w:r w:rsidR="00FB214A" w:rsidRPr="00187CF3">
        <w:rPr>
          <w:rFonts w:ascii="Times New Roman" w:hAnsi="Times New Roman" w:cs="Times New Roman"/>
          <w:spacing w:val="3"/>
          <w:sz w:val="24"/>
          <w:szCs w:val="24"/>
          <w:lang w:val="en-US"/>
        </w:rPr>
        <w:t xml:space="preserve">ithin 14 days of receiving </w:t>
      </w:r>
      <w:r w:rsidRPr="00187CF3">
        <w:rPr>
          <w:rFonts w:ascii="Times New Roman" w:hAnsi="Times New Roman" w:cs="Times New Roman"/>
          <w:spacing w:val="3"/>
          <w:sz w:val="24"/>
          <w:szCs w:val="24"/>
          <w:lang w:val="en-US"/>
        </w:rPr>
        <w:t xml:space="preserve">a </w:t>
      </w:r>
      <w:r w:rsidR="00FB214A" w:rsidRPr="00187CF3">
        <w:rPr>
          <w:rFonts w:ascii="Times New Roman" w:hAnsi="Times New Roman" w:cs="Times New Roman"/>
          <w:spacing w:val="3"/>
          <w:sz w:val="24"/>
          <w:szCs w:val="24"/>
          <w:lang w:val="en-US"/>
        </w:rPr>
        <w:t>complaint</w:t>
      </w:r>
      <w:r w:rsidRPr="00187CF3">
        <w:rPr>
          <w:rFonts w:ascii="Times New Roman" w:hAnsi="Times New Roman" w:cs="Times New Roman"/>
          <w:spacing w:val="3"/>
          <w:sz w:val="24"/>
          <w:szCs w:val="24"/>
          <w:lang w:val="en-US"/>
        </w:rPr>
        <w:t xml:space="preserve"> that is outside of </w:t>
      </w:r>
      <w:r w:rsidR="008B0895" w:rsidRPr="00187CF3">
        <w:rPr>
          <w:rFonts w:ascii="Times New Roman" w:hAnsi="Times New Roman" w:cs="Times New Roman"/>
          <w:spacing w:val="3"/>
          <w:sz w:val="24"/>
          <w:szCs w:val="24"/>
          <w:lang w:val="en-US"/>
        </w:rPr>
        <w:t>Taiwan Tech</w:t>
      </w:r>
      <w:r w:rsidRPr="00187CF3">
        <w:rPr>
          <w:rFonts w:ascii="Times New Roman" w:hAnsi="Times New Roman" w:cs="Times New Roman"/>
          <w:spacing w:val="3"/>
          <w:sz w:val="24"/>
          <w:szCs w:val="24"/>
          <w:lang w:val="en-US"/>
        </w:rPr>
        <w:t xml:space="preserve">’s authority to investigate, </w:t>
      </w:r>
      <w:r w:rsidR="008B0895" w:rsidRPr="00187CF3">
        <w:rPr>
          <w:rFonts w:ascii="Times New Roman" w:hAnsi="Times New Roman" w:cs="Times New Roman"/>
          <w:spacing w:val="3"/>
          <w:sz w:val="24"/>
          <w:szCs w:val="24"/>
          <w:lang w:val="en-US"/>
        </w:rPr>
        <w:t>Taiwan Tech</w:t>
      </w:r>
      <w:r w:rsidRPr="00187CF3">
        <w:rPr>
          <w:rFonts w:ascii="Times New Roman" w:hAnsi="Times New Roman" w:cs="Times New Roman"/>
          <w:spacing w:val="3"/>
          <w:sz w:val="24"/>
          <w:szCs w:val="24"/>
          <w:lang w:val="en-US"/>
        </w:rPr>
        <w:t xml:space="preserve"> shall</w:t>
      </w:r>
      <w:r w:rsidR="00FB214A" w:rsidRPr="00187CF3">
        <w:rPr>
          <w:rFonts w:ascii="Times New Roman" w:hAnsi="Times New Roman" w:cs="Times New Roman"/>
          <w:spacing w:val="3"/>
          <w:sz w:val="24"/>
          <w:szCs w:val="24"/>
          <w:lang w:val="en-US"/>
        </w:rPr>
        <w:t xml:space="preserve"> scrutinize and transfer the case to the government agencies (institutions), troops, schools, police authorities, or competent authorities at the special municipality or city (county) level to investigate. If the investigati</w:t>
      </w:r>
      <w:r w:rsidR="0001364F" w:rsidRPr="00187CF3">
        <w:rPr>
          <w:rFonts w:ascii="Times New Roman" w:hAnsi="Times New Roman" w:cs="Times New Roman"/>
          <w:spacing w:val="3"/>
          <w:sz w:val="24"/>
          <w:szCs w:val="24"/>
          <w:lang w:val="en-US"/>
        </w:rPr>
        <w:t>on</w:t>
      </w:r>
      <w:r w:rsidR="00FB214A" w:rsidRPr="00187CF3">
        <w:rPr>
          <w:rFonts w:ascii="Times New Roman" w:hAnsi="Times New Roman" w:cs="Times New Roman"/>
          <w:spacing w:val="3"/>
          <w:sz w:val="24"/>
          <w:szCs w:val="24"/>
          <w:lang w:val="en-US"/>
        </w:rPr>
        <w:t xml:space="preserve"> unit cannot be identified, the police authorities where the sexual harassment incident occurred shall investigate the complaint. Additionally, </w:t>
      </w:r>
      <w:r w:rsidR="008B0895" w:rsidRPr="00187CF3">
        <w:rPr>
          <w:rFonts w:ascii="Times New Roman" w:hAnsi="Times New Roman" w:cs="Times New Roman"/>
          <w:spacing w:val="3"/>
          <w:sz w:val="24"/>
          <w:szCs w:val="24"/>
          <w:lang w:val="en-US"/>
        </w:rPr>
        <w:t>Taiwan Tech</w:t>
      </w:r>
      <w:r w:rsidR="00FB214A" w:rsidRPr="00187CF3">
        <w:rPr>
          <w:rFonts w:ascii="Times New Roman" w:hAnsi="Times New Roman" w:cs="Times New Roman"/>
          <w:spacing w:val="3"/>
          <w:sz w:val="24"/>
          <w:szCs w:val="24"/>
          <w:lang w:val="en-US"/>
        </w:rPr>
        <w:t xml:space="preserve"> shall notify the parties involved and the Taipei City Government.</w:t>
      </w:r>
    </w:p>
    <w:p w14:paraId="15065678" w14:textId="74FDFE60" w:rsidR="00557A3F" w:rsidRPr="00187CF3" w:rsidRDefault="005F14B5" w:rsidP="003C3DCC">
      <w:pPr>
        <w:pStyle w:val="TableParagraph"/>
        <w:numPr>
          <w:ilvl w:val="0"/>
          <w:numId w:val="39"/>
        </w:numPr>
        <w:rPr>
          <w:rFonts w:ascii="Times New Roman" w:hAnsi="Times New Roman" w:cs="Times New Roman"/>
          <w:sz w:val="24"/>
          <w:szCs w:val="24"/>
          <w:lang w:val="en-US"/>
        </w:rPr>
      </w:pPr>
      <w:r w:rsidRPr="00187CF3">
        <w:rPr>
          <w:rFonts w:ascii="Times New Roman" w:hAnsi="Times New Roman" w:cs="Times New Roman"/>
          <w:sz w:val="24"/>
          <w:szCs w:val="24"/>
          <w:lang w:val="en-US"/>
        </w:rPr>
        <w:t>The Committee’s review procedure is as follows</w:t>
      </w:r>
      <w:r w:rsidR="005D7048" w:rsidRPr="00187CF3">
        <w:rPr>
          <w:rFonts w:ascii="Times New Roman" w:hAnsi="Times New Roman" w:cs="Times New Roman"/>
          <w:sz w:val="24"/>
          <w:szCs w:val="24"/>
          <w:lang w:val="en-US"/>
        </w:rPr>
        <w:t>:</w:t>
      </w:r>
    </w:p>
    <w:p w14:paraId="60B9EB6E" w14:textId="2AD2B6BD" w:rsidR="005F14B5" w:rsidRPr="00187CF3" w:rsidRDefault="005F14B5" w:rsidP="003C3DCC">
      <w:pPr>
        <w:pStyle w:val="TableParagraph"/>
        <w:numPr>
          <w:ilvl w:val="0"/>
          <w:numId w:val="45"/>
        </w:numPr>
        <w:spacing w:before="0"/>
        <w:ind w:right="89"/>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Within </w:t>
      </w:r>
      <w:r w:rsidR="00B95A39" w:rsidRPr="00187CF3">
        <w:rPr>
          <w:rFonts w:ascii="Times New Roman" w:hAnsi="Times New Roman" w:cs="Times New Roman"/>
          <w:sz w:val="24"/>
          <w:szCs w:val="24"/>
          <w:lang w:val="en-US"/>
        </w:rPr>
        <w:t xml:space="preserve">5 </w:t>
      </w:r>
      <w:r w:rsidRPr="00187CF3">
        <w:rPr>
          <w:rFonts w:ascii="Times New Roman" w:hAnsi="Times New Roman" w:cs="Times New Roman"/>
          <w:sz w:val="24"/>
          <w:szCs w:val="24"/>
          <w:lang w:val="en-US"/>
        </w:rPr>
        <w:t xml:space="preserve">days of receiving a sexual harassment complaint, the </w:t>
      </w:r>
      <w:r w:rsidR="009F2864" w:rsidRPr="00187CF3">
        <w:rPr>
          <w:rFonts w:ascii="Times New Roman" w:hAnsi="Times New Roman" w:cs="Times New Roman"/>
          <w:sz w:val="24"/>
          <w:szCs w:val="24"/>
          <w:lang w:val="en-US"/>
        </w:rPr>
        <w:t>Chair</w:t>
      </w:r>
      <w:r w:rsidRPr="00187CF3">
        <w:rPr>
          <w:rFonts w:ascii="Times New Roman" w:hAnsi="Times New Roman" w:cs="Times New Roman"/>
          <w:sz w:val="24"/>
          <w:szCs w:val="24"/>
          <w:lang w:val="en-US"/>
        </w:rPr>
        <w:t xml:space="preserve"> shall assign </w:t>
      </w:r>
      <w:r w:rsidR="00C0379D" w:rsidRPr="00187CF3">
        <w:rPr>
          <w:rFonts w:ascii="Times New Roman" w:hAnsi="Times New Roman" w:cs="Times New Roman"/>
          <w:sz w:val="24"/>
          <w:szCs w:val="24"/>
          <w:lang w:val="en-US"/>
        </w:rPr>
        <w:t xml:space="preserve">3 </w:t>
      </w:r>
      <w:r w:rsidRPr="00187CF3">
        <w:rPr>
          <w:rFonts w:ascii="Times New Roman" w:hAnsi="Times New Roman" w:cs="Times New Roman"/>
          <w:sz w:val="24"/>
          <w:szCs w:val="24"/>
          <w:lang w:val="en-US"/>
        </w:rPr>
        <w:t xml:space="preserve">members to conduct a preliminary review on whether to accept the case. For accepted complaints, the Chair shall, within </w:t>
      </w:r>
      <w:r w:rsidR="00B95A39" w:rsidRPr="00187CF3">
        <w:rPr>
          <w:rFonts w:ascii="Times New Roman" w:hAnsi="Times New Roman" w:cs="Times New Roman"/>
          <w:sz w:val="24"/>
          <w:szCs w:val="24"/>
          <w:lang w:val="en-US"/>
        </w:rPr>
        <w:t xml:space="preserve">7 </w:t>
      </w:r>
      <w:r w:rsidRPr="00187CF3">
        <w:rPr>
          <w:rFonts w:ascii="Times New Roman" w:hAnsi="Times New Roman" w:cs="Times New Roman"/>
          <w:sz w:val="24"/>
          <w:szCs w:val="24"/>
          <w:lang w:val="en-US"/>
        </w:rPr>
        <w:t xml:space="preserve">days of accepting the case </w:t>
      </w:r>
      <w:r w:rsidR="00B95A39" w:rsidRPr="00187CF3">
        <w:rPr>
          <w:rFonts w:ascii="Times New Roman" w:hAnsi="Times New Roman" w:cs="Times New Roman"/>
          <w:sz w:val="24"/>
          <w:szCs w:val="24"/>
          <w:lang w:val="en-US"/>
        </w:rPr>
        <w:t>(</w:t>
      </w:r>
      <w:r w:rsidRPr="00187CF3">
        <w:rPr>
          <w:rFonts w:ascii="Times New Roman" w:hAnsi="Times New Roman" w:cs="Times New Roman"/>
          <w:sz w:val="24"/>
          <w:szCs w:val="24"/>
          <w:lang w:val="en-US"/>
        </w:rPr>
        <w:t xml:space="preserve">or the arrival of </w:t>
      </w:r>
      <w:r w:rsidR="00B95A39" w:rsidRPr="00187CF3">
        <w:rPr>
          <w:rFonts w:ascii="Times New Roman" w:hAnsi="Times New Roman" w:cs="Times New Roman"/>
          <w:sz w:val="24"/>
          <w:szCs w:val="24"/>
          <w:lang w:val="en-US"/>
        </w:rPr>
        <w:t xml:space="preserve">a </w:t>
      </w:r>
      <w:r w:rsidRPr="00187CF3">
        <w:rPr>
          <w:rFonts w:ascii="Times New Roman" w:hAnsi="Times New Roman" w:cs="Times New Roman"/>
          <w:sz w:val="24"/>
          <w:szCs w:val="24"/>
          <w:lang w:val="en-US"/>
        </w:rPr>
        <w:t>transferred case</w:t>
      </w:r>
      <w:r w:rsidR="00B95A39" w:rsidRPr="00187CF3">
        <w:rPr>
          <w:rFonts w:ascii="Times New Roman" w:hAnsi="Times New Roman" w:cs="Times New Roman"/>
          <w:sz w:val="24"/>
          <w:szCs w:val="24"/>
          <w:lang w:val="en-US"/>
        </w:rPr>
        <w:t>)</w:t>
      </w:r>
      <w:r w:rsidRPr="00187CF3">
        <w:rPr>
          <w:rFonts w:ascii="Times New Roman" w:hAnsi="Times New Roman" w:cs="Times New Roman"/>
          <w:sz w:val="24"/>
          <w:szCs w:val="24"/>
          <w:lang w:val="en-US"/>
        </w:rPr>
        <w:t xml:space="preserve"> appoint a</w:t>
      </w:r>
      <w:r w:rsidR="009F52C9" w:rsidRPr="00187CF3">
        <w:rPr>
          <w:rFonts w:ascii="Times New Roman" w:hAnsi="Times New Roman" w:cs="Times New Roman"/>
          <w:sz w:val="24"/>
          <w:szCs w:val="24"/>
          <w:lang w:val="en-US"/>
        </w:rPr>
        <w:t>n</w:t>
      </w:r>
      <w:r w:rsidRPr="00187CF3">
        <w:rPr>
          <w:rFonts w:ascii="Times New Roman" w:hAnsi="Times New Roman" w:cs="Times New Roman"/>
          <w:sz w:val="24"/>
          <w:szCs w:val="24"/>
          <w:lang w:val="en-US"/>
        </w:rPr>
        <w:t xml:space="preserve"> investigation taskforce of at least </w:t>
      </w:r>
      <w:r w:rsidR="008F2EDB" w:rsidRPr="00187CF3">
        <w:rPr>
          <w:rFonts w:ascii="Times New Roman" w:hAnsi="Times New Roman" w:cs="Times New Roman"/>
          <w:sz w:val="24"/>
          <w:szCs w:val="24"/>
          <w:lang w:val="en-US"/>
        </w:rPr>
        <w:t xml:space="preserve">3 </w:t>
      </w:r>
      <w:r w:rsidRPr="00187CF3">
        <w:rPr>
          <w:rFonts w:ascii="Times New Roman" w:hAnsi="Times New Roman" w:cs="Times New Roman"/>
          <w:sz w:val="24"/>
          <w:szCs w:val="24"/>
          <w:lang w:val="en-US"/>
        </w:rPr>
        <w:t xml:space="preserve">members to conduct </w:t>
      </w:r>
      <w:r w:rsidR="009F52C9" w:rsidRPr="00187CF3">
        <w:rPr>
          <w:rFonts w:ascii="Times New Roman" w:hAnsi="Times New Roman" w:cs="Times New Roman"/>
          <w:sz w:val="24"/>
          <w:szCs w:val="24"/>
          <w:lang w:val="en-US"/>
        </w:rPr>
        <w:t>an</w:t>
      </w:r>
      <w:r w:rsidRPr="00187CF3">
        <w:rPr>
          <w:rFonts w:ascii="Times New Roman" w:hAnsi="Times New Roman" w:cs="Times New Roman"/>
          <w:sz w:val="24"/>
          <w:szCs w:val="24"/>
          <w:lang w:val="en-US"/>
        </w:rPr>
        <w:t xml:space="preserve"> investigation. Alternatively, the </w:t>
      </w:r>
      <w:r w:rsidR="006016EF" w:rsidRPr="00187CF3">
        <w:rPr>
          <w:rFonts w:ascii="Times New Roman" w:hAnsi="Times New Roman" w:cs="Times New Roman"/>
          <w:sz w:val="24"/>
          <w:szCs w:val="24"/>
          <w:lang w:val="en-US"/>
        </w:rPr>
        <w:t>Chair</w:t>
      </w:r>
      <w:r w:rsidRPr="00187CF3">
        <w:rPr>
          <w:rFonts w:ascii="Times New Roman" w:hAnsi="Times New Roman" w:cs="Times New Roman"/>
          <w:sz w:val="24"/>
          <w:szCs w:val="24"/>
          <w:lang w:val="en-US"/>
        </w:rPr>
        <w:t xml:space="preserve"> may commission the Gender Equity Education Committee to assist with the investigation in accordance with the Directives. </w:t>
      </w:r>
      <w:r w:rsidR="009F52C9" w:rsidRPr="00187CF3">
        <w:rPr>
          <w:rFonts w:ascii="Times New Roman" w:hAnsi="Times New Roman" w:cs="Times New Roman"/>
          <w:sz w:val="24"/>
          <w:szCs w:val="24"/>
          <w:lang w:val="en-US"/>
        </w:rPr>
        <w:t xml:space="preserve">At least half of the </w:t>
      </w:r>
      <w:r w:rsidRPr="00187CF3">
        <w:rPr>
          <w:rFonts w:ascii="Times New Roman" w:hAnsi="Times New Roman" w:cs="Times New Roman"/>
          <w:sz w:val="24"/>
          <w:szCs w:val="24"/>
          <w:lang w:val="en-US"/>
        </w:rPr>
        <w:t>investigation taskforce</w:t>
      </w:r>
      <w:r w:rsidR="009F52C9" w:rsidRPr="00187CF3">
        <w:rPr>
          <w:rFonts w:ascii="Times New Roman" w:hAnsi="Times New Roman" w:cs="Times New Roman"/>
          <w:sz w:val="24"/>
          <w:szCs w:val="24"/>
          <w:lang w:val="en-US"/>
        </w:rPr>
        <w:t xml:space="preserve"> members shall be female, and taskforce members shall possess</w:t>
      </w:r>
      <w:r w:rsidRPr="00187CF3">
        <w:rPr>
          <w:rFonts w:ascii="Times New Roman" w:hAnsi="Times New Roman" w:cs="Times New Roman"/>
          <w:sz w:val="24"/>
          <w:szCs w:val="24"/>
          <w:lang w:val="en-US"/>
        </w:rPr>
        <w:t xml:space="preserve"> gender awareness. If the parties involved are dispatched workers under labor contracts, the investigation shall be conducted jointly with the labor contractor.</w:t>
      </w:r>
    </w:p>
    <w:p w14:paraId="16089A8C" w14:textId="0FAB1F54" w:rsidR="00C326C9" w:rsidRPr="00187CF3" w:rsidRDefault="00B06849" w:rsidP="003C3DCC">
      <w:pPr>
        <w:pStyle w:val="TableParagraph"/>
        <w:numPr>
          <w:ilvl w:val="0"/>
          <w:numId w:val="45"/>
        </w:numPr>
        <w:spacing w:before="24"/>
        <w:ind w:right="89"/>
        <w:rPr>
          <w:rFonts w:ascii="Times New Roman" w:hAnsi="Times New Roman" w:cs="Times New Roman"/>
          <w:sz w:val="24"/>
          <w:szCs w:val="24"/>
          <w:lang w:val="en-US"/>
        </w:rPr>
      </w:pPr>
      <w:r w:rsidRPr="00187CF3">
        <w:rPr>
          <w:rFonts w:ascii="Times New Roman" w:hAnsi="Times New Roman" w:cs="Times New Roman"/>
          <w:sz w:val="24"/>
          <w:szCs w:val="24"/>
          <w:lang w:val="en-US"/>
        </w:rPr>
        <w:t>After the investigation is completed, the complaint investigation taskforce</w:t>
      </w:r>
      <w:r w:rsidR="009A25C7" w:rsidRPr="003C3DCC">
        <w:rPr>
          <w:rFonts w:ascii="Times New Roman" w:hAnsi="Times New Roman" w:cs="Times New Roman"/>
          <w:szCs w:val="24"/>
          <w:lang w:val="en-US"/>
        </w:rPr>
        <w:t xml:space="preserve"> </w:t>
      </w:r>
      <w:r w:rsidR="009A25C7" w:rsidRPr="00187CF3">
        <w:rPr>
          <w:rFonts w:ascii="Times New Roman" w:hAnsi="Times New Roman" w:cs="Times New Roman"/>
          <w:sz w:val="24"/>
          <w:szCs w:val="24"/>
          <w:lang w:val="en-US"/>
        </w:rPr>
        <w:t>members</w:t>
      </w:r>
      <w:r w:rsidRPr="00187CF3">
        <w:rPr>
          <w:rFonts w:ascii="Times New Roman" w:hAnsi="Times New Roman" w:cs="Times New Roman"/>
          <w:sz w:val="24"/>
          <w:szCs w:val="24"/>
          <w:lang w:val="en-US"/>
        </w:rPr>
        <w:t xml:space="preserve"> shall compile the findings into an investigation report. If the complaint is substantiated, a recommendation for disciplinary action or other appropriate measures shall be made; if the complaint is not substantiated, </w:t>
      </w:r>
      <w:r w:rsidR="00F706D7" w:rsidRPr="00187CF3">
        <w:rPr>
          <w:rFonts w:ascii="Times New Roman" w:hAnsi="Times New Roman" w:cs="Times New Roman"/>
          <w:sz w:val="24"/>
          <w:szCs w:val="24"/>
          <w:lang w:val="en-US"/>
        </w:rPr>
        <w:t>recommendations for necessary handling based on the circumstances shall still be made</w:t>
      </w:r>
      <w:r w:rsidRPr="00187CF3">
        <w:rPr>
          <w:rFonts w:ascii="Times New Roman" w:hAnsi="Times New Roman" w:cs="Times New Roman"/>
          <w:sz w:val="24"/>
          <w:szCs w:val="24"/>
          <w:lang w:val="en-US"/>
        </w:rPr>
        <w:t>. The report shall be reviewed by the Committee and then forwarded to the Taipei City Government for processing. The report shall include the following items:</w:t>
      </w:r>
    </w:p>
    <w:p w14:paraId="2E04B8D3" w14:textId="509FA174" w:rsidR="00557A3F" w:rsidRPr="00C326C9" w:rsidRDefault="00513C4A" w:rsidP="003C3DCC">
      <w:pPr>
        <w:pStyle w:val="TableParagraph"/>
        <w:numPr>
          <w:ilvl w:val="0"/>
          <w:numId w:val="46"/>
        </w:numPr>
        <w:spacing w:before="24"/>
        <w:ind w:right="89" w:hanging="271"/>
        <w:rPr>
          <w:rFonts w:ascii="Times New Roman" w:hAnsi="Times New Roman" w:cs="Times New Roman"/>
          <w:sz w:val="24"/>
          <w:szCs w:val="24"/>
          <w:lang w:val="en-US"/>
        </w:rPr>
      </w:pPr>
      <w:r w:rsidRPr="00C326C9">
        <w:rPr>
          <w:rFonts w:ascii="Times New Roman" w:hAnsi="Times New Roman" w:cs="Times New Roman"/>
          <w:sz w:val="24"/>
          <w:szCs w:val="24"/>
          <w:lang w:val="en-US"/>
        </w:rPr>
        <w:t>Causes of the sexual harassment incident, including the statements of the parties involved;</w:t>
      </w:r>
    </w:p>
    <w:p w14:paraId="06333DFD" w14:textId="4369D39B" w:rsidR="00557A3F" w:rsidRPr="00187CF3" w:rsidRDefault="00513C4A" w:rsidP="003C3DCC">
      <w:pPr>
        <w:pStyle w:val="TableParagraph"/>
        <w:numPr>
          <w:ilvl w:val="0"/>
          <w:numId w:val="46"/>
        </w:numPr>
        <w:tabs>
          <w:tab w:val="left" w:pos="1075"/>
        </w:tabs>
        <w:spacing w:before="1"/>
        <w:ind w:right="87" w:hanging="271"/>
        <w:rPr>
          <w:rFonts w:ascii="Times New Roman" w:hAnsi="Times New Roman" w:cs="Times New Roman"/>
          <w:sz w:val="24"/>
          <w:szCs w:val="24"/>
          <w:lang w:val="en-US"/>
        </w:rPr>
      </w:pPr>
      <w:r w:rsidRPr="00187CF3">
        <w:rPr>
          <w:rFonts w:ascii="Times New Roman" w:hAnsi="Times New Roman" w:cs="Times New Roman"/>
          <w:sz w:val="24"/>
          <w:szCs w:val="24"/>
          <w:lang w:val="en-US"/>
        </w:rPr>
        <w:t>Records of the investigation and interview process, including the date</w:t>
      </w:r>
      <w:r w:rsidR="00B20119" w:rsidRPr="00187CF3">
        <w:rPr>
          <w:rFonts w:ascii="Times New Roman" w:hAnsi="Times New Roman" w:cs="Times New Roman"/>
          <w:sz w:val="24"/>
          <w:szCs w:val="24"/>
          <w:lang w:val="en-US"/>
        </w:rPr>
        <w:t>s</w:t>
      </w:r>
      <w:r w:rsidRPr="00187CF3">
        <w:rPr>
          <w:rFonts w:ascii="Times New Roman" w:hAnsi="Times New Roman" w:cs="Times New Roman"/>
          <w:sz w:val="24"/>
          <w:szCs w:val="24"/>
          <w:lang w:val="en-US"/>
        </w:rPr>
        <w:t xml:space="preserve"> and interviewees;</w:t>
      </w:r>
    </w:p>
    <w:p w14:paraId="3C39E025" w14:textId="32DDA4F8" w:rsidR="00C326C9" w:rsidRPr="00187CF3" w:rsidRDefault="00B20119" w:rsidP="003C3DCC">
      <w:pPr>
        <w:pStyle w:val="TableParagraph"/>
        <w:numPr>
          <w:ilvl w:val="0"/>
          <w:numId w:val="46"/>
        </w:numPr>
        <w:tabs>
          <w:tab w:val="left" w:pos="1075"/>
        </w:tabs>
        <w:spacing w:before="2"/>
        <w:ind w:right="87" w:hanging="271"/>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Statements and answers of the complainant, witnesses, relevant persons, and </w:t>
      </w:r>
      <w:r w:rsidRPr="003C3DCC">
        <w:rPr>
          <w:rFonts w:ascii="Times New Roman" w:hAnsi="Times New Roman" w:cs="Times New Roman"/>
          <w:szCs w:val="24"/>
          <w:lang w:val="en-US"/>
        </w:rPr>
        <w:t>accused party</w:t>
      </w:r>
      <w:r w:rsidRPr="00187CF3">
        <w:rPr>
          <w:rFonts w:ascii="Times New Roman" w:hAnsi="Times New Roman" w:cs="Times New Roman"/>
          <w:sz w:val="24"/>
          <w:szCs w:val="24"/>
          <w:lang w:val="en-US"/>
        </w:rPr>
        <w:t>.</w:t>
      </w:r>
    </w:p>
    <w:p w14:paraId="6DA48DC6" w14:textId="7C0E948F" w:rsidR="00C326C9" w:rsidRPr="00C326C9" w:rsidRDefault="00B20119" w:rsidP="003C3DCC">
      <w:pPr>
        <w:pStyle w:val="TableParagraph"/>
        <w:numPr>
          <w:ilvl w:val="0"/>
          <w:numId w:val="46"/>
        </w:numPr>
        <w:tabs>
          <w:tab w:val="left" w:pos="1069"/>
        </w:tabs>
        <w:spacing w:before="2"/>
        <w:ind w:right="87" w:hanging="271"/>
        <w:rPr>
          <w:rFonts w:ascii="Times New Roman" w:hAnsi="Times New Roman" w:cs="Times New Roman"/>
          <w:sz w:val="24"/>
          <w:szCs w:val="24"/>
          <w:lang w:val="en-US"/>
        </w:rPr>
      </w:pPr>
      <w:r w:rsidRPr="00C326C9">
        <w:rPr>
          <w:rFonts w:ascii="Times New Roman" w:hAnsi="Times New Roman" w:cs="Times New Roman"/>
          <w:sz w:val="24"/>
          <w:szCs w:val="24"/>
          <w:lang w:val="en-US"/>
        </w:rPr>
        <w:t>Examination of relevant evidence; and</w:t>
      </w:r>
    </w:p>
    <w:p w14:paraId="1D48DC21" w14:textId="7258BE9A" w:rsidR="00557A3F" w:rsidRPr="00C326C9" w:rsidRDefault="00B20119" w:rsidP="003C3DCC">
      <w:pPr>
        <w:pStyle w:val="TableParagraph"/>
        <w:numPr>
          <w:ilvl w:val="0"/>
          <w:numId w:val="46"/>
        </w:numPr>
        <w:tabs>
          <w:tab w:val="left" w:pos="1075"/>
        </w:tabs>
        <w:spacing w:before="2"/>
        <w:ind w:right="87" w:hanging="271"/>
        <w:rPr>
          <w:rFonts w:ascii="Times New Roman" w:hAnsi="Times New Roman" w:cs="Times New Roman"/>
          <w:sz w:val="24"/>
          <w:szCs w:val="24"/>
          <w:lang w:val="en-US"/>
        </w:rPr>
      </w:pPr>
      <w:r w:rsidRPr="00C326C9">
        <w:rPr>
          <w:rFonts w:ascii="Times New Roman" w:hAnsi="Times New Roman" w:cs="Times New Roman"/>
          <w:sz w:val="24"/>
          <w:szCs w:val="24"/>
          <w:lang w:val="en-US"/>
        </w:rPr>
        <w:t>Results of the investigation and handling recommendations for the sexual harassment incident.</w:t>
      </w:r>
    </w:p>
    <w:p w14:paraId="65B90DAE" w14:textId="56662351" w:rsidR="001706E3" w:rsidRPr="00187CF3" w:rsidRDefault="00531E4F" w:rsidP="003C3DCC">
      <w:pPr>
        <w:pStyle w:val="TableParagraph"/>
        <w:numPr>
          <w:ilvl w:val="0"/>
          <w:numId w:val="45"/>
        </w:numPr>
        <w:spacing w:before="2"/>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Either party directly involved in a sexual harassment incident </w:t>
      </w:r>
      <w:r w:rsidR="001706E3" w:rsidRPr="00187CF3">
        <w:rPr>
          <w:rFonts w:ascii="Times New Roman" w:hAnsi="Times New Roman" w:cs="Times New Roman"/>
          <w:sz w:val="24"/>
          <w:szCs w:val="24"/>
          <w:lang w:val="en-US"/>
        </w:rPr>
        <w:t xml:space="preserve">that does not involve power-abused sexual harassment </w:t>
      </w:r>
      <w:r w:rsidRPr="00187CF3">
        <w:rPr>
          <w:rFonts w:ascii="Times New Roman" w:hAnsi="Times New Roman" w:cs="Times New Roman"/>
          <w:sz w:val="24"/>
          <w:szCs w:val="24"/>
          <w:lang w:val="en-US"/>
        </w:rPr>
        <w:t xml:space="preserve">may apply to the </w:t>
      </w:r>
      <w:r w:rsidRPr="00187CF3">
        <w:rPr>
          <w:rFonts w:ascii="Times New Roman" w:hAnsi="Times New Roman" w:cs="Times New Roman"/>
          <w:spacing w:val="3"/>
          <w:sz w:val="24"/>
          <w:szCs w:val="24"/>
          <w:lang w:val="en-US"/>
        </w:rPr>
        <w:t>Taipei City Government</w:t>
      </w:r>
      <w:r w:rsidRPr="00187CF3">
        <w:rPr>
          <w:rFonts w:ascii="Times New Roman" w:hAnsi="Times New Roman" w:cs="Times New Roman"/>
          <w:sz w:val="24"/>
          <w:szCs w:val="24"/>
          <w:lang w:val="en-US"/>
        </w:rPr>
        <w:t xml:space="preserve"> for mediation in either a written statement or verbally.</w:t>
      </w:r>
    </w:p>
    <w:p w14:paraId="7F80478A" w14:textId="1F4DFC40" w:rsidR="00557A3F" w:rsidRPr="00187CF3" w:rsidRDefault="00531E4F" w:rsidP="003C3DCC">
      <w:pPr>
        <w:pStyle w:val="TableParagraph"/>
        <w:ind w:left="1067" w:right="97"/>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Upon awareness of either party’s willingness to </w:t>
      </w:r>
      <w:r w:rsidR="00B95A39" w:rsidRPr="00187CF3">
        <w:rPr>
          <w:rFonts w:ascii="Times New Roman" w:hAnsi="Times New Roman" w:cs="Times New Roman"/>
          <w:sz w:val="24"/>
          <w:szCs w:val="24"/>
          <w:lang w:val="en-US"/>
        </w:rPr>
        <w:t xml:space="preserve">undergo </w:t>
      </w:r>
      <w:r w:rsidRPr="00187CF3">
        <w:rPr>
          <w:rFonts w:ascii="Times New Roman" w:hAnsi="Times New Roman" w:cs="Times New Roman"/>
          <w:sz w:val="24"/>
          <w:szCs w:val="24"/>
          <w:lang w:val="en-US"/>
        </w:rPr>
        <w:t xml:space="preserve">mediation during the investigation </w:t>
      </w:r>
      <w:r w:rsidR="00B95A39" w:rsidRPr="00187CF3">
        <w:rPr>
          <w:rFonts w:ascii="Times New Roman" w:hAnsi="Times New Roman" w:cs="Times New Roman"/>
          <w:sz w:val="24"/>
          <w:szCs w:val="24"/>
          <w:lang w:val="en-US"/>
        </w:rPr>
        <w:t xml:space="preserve">of </w:t>
      </w:r>
      <w:r w:rsidRPr="00187CF3">
        <w:rPr>
          <w:rFonts w:ascii="Times New Roman" w:hAnsi="Times New Roman" w:cs="Times New Roman"/>
          <w:sz w:val="24"/>
          <w:szCs w:val="24"/>
          <w:lang w:val="en-US"/>
        </w:rPr>
        <w:t>the sexual harassment</w:t>
      </w:r>
      <w:r w:rsidR="001706E3" w:rsidRPr="00187CF3">
        <w:rPr>
          <w:rFonts w:ascii="Times New Roman" w:hAnsi="Times New Roman" w:cs="Times New Roman"/>
          <w:sz w:val="24"/>
          <w:szCs w:val="24"/>
          <w:lang w:val="en-US"/>
        </w:rPr>
        <w:t xml:space="preserve"> incident</w:t>
      </w:r>
      <w:r w:rsidRPr="00187CF3">
        <w:rPr>
          <w:rFonts w:ascii="Times New Roman" w:hAnsi="Times New Roman" w:cs="Times New Roman"/>
          <w:sz w:val="24"/>
          <w:szCs w:val="24"/>
          <w:lang w:val="en-US"/>
        </w:rPr>
        <w:t xml:space="preserve">, </w:t>
      </w:r>
      <w:r w:rsidR="001706E3" w:rsidRPr="00187CF3">
        <w:rPr>
          <w:rFonts w:ascii="Times New Roman" w:hAnsi="Times New Roman" w:cs="Times New Roman"/>
          <w:sz w:val="24"/>
          <w:szCs w:val="24"/>
          <w:lang w:val="en-US"/>
        </w:rPr>
        <w:t>the Committee</w:t>
      </w:r>
      <w:r w:rsidRPr="00187CF3">
        <w:rPr>
          <w:rFonts w:ascii="Times New Roman" w:hAnsi="Times New Roman" w:cs="Times New Roman"/>
          <w:sz w:val="24"/>
          <w:szCs w:val="24"/>
          <w:lang w:val="en-US"/>
        </w:rPr>
        <w:t xml:space="preserve"> shall assist the party in filing with the </w:t>
      </w:r>
      <w:r w:rsidR="001706E3" w:rsidRPr="00187CF3">
        <w:rPr>
          <w:rFonts w:ascii="Times New Roman" w:hAnsi="Times New Roman" w:cs="Times New Roman"/>
          <w:spacing w:val="3"/>
          <w:sz w:val="24"/>
          <w:szCs w:val="24"/>
          <w:lang w:val="en-US"/>
        </w:rPr>
        <w:t>Taipei City Government</w:t>
      </w:r>
      <w:r w:rsidRPr="00187CF3">
        <w:rPr>
          <w:rFonts w:ascii="Times New Roman" w:hAnsi="Times New Roman" w:cs="Times New Roman"/>
          <w:sz w:val="24"/>
          <w:szCs w:val="24"/>
          <w:lang w:val="en-US"/>
        </w:rPr>
        <w:t xml:space="preserve"> for mediation.</w:t>
      </w:r>
    </w:p>
    <w:p w14:paraId="77457ECD" w14:textId="2765AD86" w:rsidR="00557A3F" w:rsidRPr="00187CF3" w:rsidRDefault="001706E3" w:rsidP="003C3DCC">
      <w:pPr>
        <w:pStyle w:val="TableParagraph"/>
        <w:numPr>
          <w:ilvl w:val="0"/>
          <w:numId w:val="45"/>
        </w:numPr>
        <w:spacing w:before="3"/>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During mediation, the investigation shall continue, unless the Taipei City Government sends a notification informing that the victim has requested for its suspension.</w:t>
      </w:r>
    </w:p>
    <w:p w14:paraId="336BC682" w14:textId="6BD83601" w:rsidR="00E4343B" w:rsidRPr="00187CF3" w:rsidRDefault="00E4343B" w:rsidP="003C3DCC">
      <w:pPr>
        <w:pStyle w:val="TableParagraph"/>
        <w:numPr>
          <w:ilvl w:val="0"/>
          <w:numId w:val="45"/>
        </w:numPr>
        <w:spacing w:before="3"/>
        <w:ind w:right="95"/>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If the recommendation for disciplinary action or the party involved (as described in Subparagraph 2) pertains to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faculty and staff, the resolution shall be submitted to the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w:t>
      </w:r>
      <w:r w:rsidR="00B95A39" w:rsidRPr="00187CF3">
        <w:rPr>
          <w:rFonts w:ascii="Times New Roman" w:hAnsi="Times New Roman" w:cs="Times New Roman"/>
          <w:sz w:val="24"/>
          <w:szCs w:val="24"/>
          <w:lang w:val="en-US"/>
        </w:rPr>
        <w:t>p</w:t>
      </w:r>
      <w:r w:rsidRPr="00187CF3">
        <w:rPr>
          <w:rFonts w:ascii="Times New Roman" w:hAnsi="Times New Roman" w:cs="Times New Roman"/>
          <w:sz w:val="24"/>
          <w:szCs w:val="24"/>
          <w:lang w:val="en-US"/>
        </w:rPr>
        <w:t xml:space="preserve">resident for approval and then </w:t>
      </w:r>
      <w:r w:rsidR="00E520CF" w:rsidRPr="00187CF3">
        <w:rPr>
          <w:rFonts w:ascii="Times New Roman" w:hAnsi="Times New Roman" w:cs="Times New Roman"/>
          <w:sz w:val="24"/>
          <w:szCs w:val="24"/>
          <w:lang w:val="en-US"/>
        </w:rPr>
        <w:t xml:space="preserve">referred to the Personnel Office or relevant unit for disciplinary action to be </w:t>
      </w:r>
      <w:r w:rsidR="00B95A39" w:rsidRPr="00187CF3">
        <w:rPr>
          <w:rFonts w:ascii="Times New Roman" w:hAnsi="Times New Roman" w:cs="Times New Roman"/>
          <w:sz w:val="24"/>
          <w:szCs w:val="24"/>
          <w:lang w:val="en-US"/>
        </w:rPr>
        <w:t>taken</w:t>
      </w:r>
      <w:r w:rsidRPr="00187CF3">
        <w:rPr>
          <w:rFonts w:ascii="Times New Roman" w:hAnsi="Times New Roman" w:cs="Times New Roman"/>
          <w:sz w:val="24"/>
          <w:szCs w:val="24"/>
          <w:lang w:val="en-US"/>
        </w:rPr>
        <w:t xml:space="preserve">. If the party is not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faculty or staff, their employing agency (institution), troop, school, or employer shall be notified or the case shall be handled in accordance with applicable laws and regulations.</w:t>
      </w:r>
    </w:p>
    <w:p w14:paraId="5A67C9A9" w14:textId="609CBAAC" w:rsidR="00F706D7" w:rsidRPr="00187CF3" w:rsidRDefault="008B0895" w:rsidP="003C3DCC">
      <w:pPr>
        <w:pStyle w:val="TableParagraph"/>
        <w:numPr>
          <w:ilvl w:val="0"/>
          <w:numId w:val="39"/>
        </w:numPr>
        <w:spacing w:before="11"/>
        <w:ind w:left="851" w:right="87" w:hanging="744"/>
        <w:rPr>
          <w:rFonts w:ascii="Times New Roman" w:hAnsi="Times New Roman" w:cs="Times New Roman"/>
          <w:sz w:val="24"/>
          <w:szCs w:val="24"/>
          <w:lang w:val="en-US"/>
        </w:rPr>
      </w:pPr>
      <w:r w:rsidRPr="00187CF3">
        <w:rPr>
          <w:rFonts w:ascii="Times New Roman" w:hAnsi="Times New Roman" w:cs="Times New Roman"/>
          <w:sz w:val="24"/>
          <w:szCs w:val="24"/>
          <w:lang w:val="en-US"/>
        </w:rPr>
        <w:t>Taiwan Tech</w:t>
      </w:r>
      <w:r w:rsidR="00F706D7" w:rsidRPr="00187CF3">
        <w:rPr>
          <w:rFonts w:ascii="Times New Roman" w:hAnsi="Times New Roman" w:cs="Times New Roman"/>
          <w:sz w:val="24"/>
          <w:szCs w:val="24"/>
          <w:lang w:val="en-US"/>
        </w:rPr>
        <w:t xml:space="preserve"> shall complete the investigation within </w:t>
      </w:r>
      <w:r w:rsidR="00B95A39" w:rsidRPr="00187CF3">
        <w:rPr>
          <w:rFonts w:ascii="Times New Roman" w:hAnsi="Times New Roman" w:cs="Times New Roman"/>
          <w:sz w:val="24"/>
          <w:szCs w:val="24"/>
          <w:lang w:val="en-US"/>
        </w:rPr>
        <w:t xml:space="preserve">2 </w:t>
      </w:r>
      <w:r w:rsidR="00F706D7" w:rsidRPr="00187CF3">
        <w:rPr>
          <w:rFonts w:ascii="Times New Roman" w:hAnsi="Times New Roman" w:cs="Times New Roman"/>
          <w:sz w:val="24"/>
          <w:szCs w:val="24"/>
          <w:lang w:val="en-US"/>
        </w:rPr>
        <w:t xml:space="preserve">months from the date of accepting the complaint </w:t>
      </w:r>
      <w:r w:rsidR="00B95A39" w:rsidRPr="00187CF3">
        <w:rPr>
          <w:rFonts w:ascii="Times New Roman" w:hAnsi="Times New Roman" w:cs="Times New Roman"/>
          <w:sz w:val="24"/>
          <w:szCs w:val="24"/>
          <w:lang w:val="en-US"/>
        </w:rPr>
        <w:t>(</w:t>
      </w:r>
      <w:r w:rsidR="00F706D7" w:rsidRPr="00187CF3">
        <w:rPr>
          <w:rFonts w:ascii="Times New Roman" w:hAnsi="Times New Roman" w:cs="Times New Roman"/>
          <w:sz w:val="24"/>
          <w:szCs w:val="24"/>
          <w:lang w:val="en-US"/>
        </w:rPr>
        <w:t xml:space="preserve">or </w:t>
      </w:r>
      <w:r w:rsidR="00B95A39" w:rsidRPr="00187CF3">
        <w:rPr>
          <w:rFonts w:ascii="Times New Roman" w:hAnsi="Times New Roman" w:cs="Times New Roman"/>
          <w:sz w:val="24"/>
          <w:szCs w:val="24"/>
          <w:lang w:val="en-US"/>
        </w:rPr>
        <w:t xml:space="preserve">the </w:t>
      </w:r>
      <w:r w:rsidR="00F706D7" w:rsidRPr="00187CF3">
        <w:rPr>
          <w:rFonts w:ascii="Times New Roman" w:hAnsi="Times New Roman" w:cs="Times New Roman"/>
          <w:sz w:val="24"/>
          <w:lang w:val="en-US"/>
        </w:rPr>
        <w:t xml:space="preserve">arrival of </w:t>
      </w:r>
      <w:r w:rsidR="00B95A39" w:rsidRPr="00187CF3">
        <w:rPr>
          <w:rFonts w:ascii="Times New Roman" w:hAnsi="Times New Roman" w:cs="Times New Roman"/>
          <w:sz w:val="24"/>
          <w:lang w:val="en-US"/>
        </w:rPr>
        <w:t xml:space="preserve">a </w:t>
      </w:r>
      <w:r w:rsidR="00F706D7" w:rsidRPr="00187CF3">
        <w:rPr>
          <w:rFonts w:ascii="Times New Roman" w:hAnsi="Times New Roman" w:cs="Times New Roman"/>
          <w:sz w:val="24"/>
          <w:lang w:val="en-US"/>
        </w:rPr>
        <w:t>transferred case</w:t>
      </w:r>
      <w:r w:rsidR="00B95A39" w:rsidRPr="00187CF3">
        <w:rPr>
          <w:rFonts w:ascii="Times New Roman" w:hAnsi="Times New Roman" w:cs="Times New Roman"/>
          <w:sz w:val="24"/>
          <w:lang w:val="en-US"/>
        </w:rPr>
        <w:t>)</w:t>
      </w:r>
      <w:r w:rsidR="00F706D7" w:rsidRPr="00187CF3">
        <w:rPr>
          <w:rFonts w:ascii="Times New Roman" w:hAnsi="Times New Roman" w:cs="Times New Roman"/>
          <w:sz w:val="24"/>
          <w:szCs w:val="24"/>
          <w:lang w:val="en-US"/>
        </w:rPr>
        <w:t xml:space="preserve">. If necessary, this period may be extended by </w:t>
      </w:r>
      <w:r w:rsidR="00B95A39" w:rsidRPr="00187CF3">
        <w:rPr>
          <w:rFonts w:ascii="Times New Roman" w:hAnsi="Times New Roman" w:cs="Times New Roman"/>
          <w:sz w:val="24"/>
          <w:szCs w:val="24"/>
          <w:lang w:val="en-US"/>
        </w:rPr>
        <w:t xml:space="preserve">1 </w:t>
      </w:r>
      <w:r w:rsidR="00F706D7" w:rsidRPr="00187CF3">
        <w:rPr>
          <w:rFonts w:ascii="Times New Roman" w:hAnsi="Times New Roman" w:cs="Times New Roman"/>
          <w:sz w:val="24"/>
          <w:szCs w:val="24"/>
          <w:lang w:val="en-US"/>
        </w:rPr>
        <w:t>month, and the parties involved shall be notified.</w:t>
      </w:r>
    </w:p>
    <w:p w14:paraId="6BFB88F3" w14:textId="6EDCCAA4" w:rsidR="00557A3F" w:rsidRPr="00187CF3" w:rsidRDefault="00181776" w:rsidP="003C3DCC">
      <w:pPr>
        <w:pStyle w:val="TableParagraph"/>
        <w:numPr>
          <w:ilvl w:val="0"/>
          <w:numId w:val="39"/>
        </w:numPr>
        <w:spacing w:before="11"/>
        <w:ind w:left="851" w:hanging="744"/>
        <w:rPr>
          <w:rFonts w:ascii="Times New Roman" w:hAnsi="Times New Roman" w:cs="Times New Roman"/>
          <w:sz w:val="24"/>
          <w:szCs w:val="24"/>
          <w:lang w:val="en-US"/>
        </w:rPr>
      </w:pPr>
      <w:r w:rsidRPr="00187CF3">
        <w:rPr>
          <w:rFonts w:ascii="Times New Roman" w:hAnsi="Times New Roman" w:cs="Times New Roman"/>
          <w:sz w:val="24"/>
          <w:szCs w:val="24"/>
          <w:lang w:val="en-US"/>
        </w:rPr>
        <w:t>T</w:t>
      </w:r>
      <w:r w:rsidR="00D03C72" w:rsidRPr="00187CF3">
        <w:rPr>
          <w:rFonts w:ascii="Times New Roman" w:hAnsi="Times New Roman" w:cs="Times New Roman"/>
          <w:sz w:val="24"/>
          <w:szCs w:val="24"/>
          <w:lang w:val="en-US"/>
        </w:rPr>
        <w:t>he Committee</w:t>
      </w:r>
      <w:r w:rsidRPr="00187CF3">
        <w:rPr>
          <w:rFonts w:ascii="Times New Roman" w:hAnsi="Times New Roman" w:cs="Times New Roman"/>
          <w:sz w:val="24"/>
          <w:szCs w:val="24"/>
          <w:lang w:val="en-US"/>
        </w:rPr>
        <w:t xml:space="preserve"> shall follow the principles below in its reviews:</w:t>
      </w:r>
    </w:p>
    <w:p w14:paraId="2BC1CBE3" w14:textId="77B2517E" w:rsidR="00557A3F" w:rsidRPr="00187CF3" w:rsidRDefault="00181776" w:rsidP="003C3DCC">
      <w:pPr>
        <w:pStyle w:val="TableParagraph"/>
        <w:numPr>
          <w:ilvl w:val="0"/>
          <w:numId w:val="48"/>
        </w:numPr>
        <w:spacing w:before="25"/>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The investigation and review of a case shall adhere to the principles of objectivity, impartiality, and professionalism and shall be conducted in a confidential manner.</w:t>
      </w:r>
    </w:p>
    <w:p w14:paraId="6C4FC97C" w14:textId="0EED3607" w:rsidR="00181776" w:rsidRPr="00187CF3" w:rsidRDefault="00181776" w:rsidP="003C3DCC">
      <w:pPr>
        <w:pStyle w:val="TableParagraph"/>
        <w:numPr>
          <w:ilvl w:val="0"/>
          <w:numId w:val="48"/>
        </w:numPr>
        <w:spacing w:before="3"/>
        <w:ind w:right="61"/>
        <w:rPr>
          <w:rFonts w:ascii="Times New Roman" w:hAnsi="Times New Roman" w:cs="Times New Roman"/>
          <w:sz w:val="24"/>
          <w:szCs w:val="24"/>
          <w:lang w:val="en-US"/>
        </w:rPr>
      </w:pPr>
      <w:r w:rsidRPr="00187CF3">
        <w:rPr>
          <w:rFonts w:ascii="Times New Roman" w:hAnsi="Times New Roman" w:cs="Times New Roman"/>
          <w:sz w:val="24"/>
          <w:szCs w:val="24"/>
          <w:lang w:val="en-US"/>
        </w:rPr>
        <w:t>Personnel involved in the handling, investigation, or resolution of a sexual harassment complaint shall protect the privacy and rights of the parties involved and individuals invited to assist in the investigation. Any person who, by virtue of their position or duties, becomes aware of or possesses information that could identify the victim shall keep such information confidential unless otherwise required by law. Violators may be disqualified from participation by the Chair.</w:t>
      </w:r>
    </w:p>
    <w:p w14:paraId="51FB17F1" w14:textId="1E6A2351" w:rsidR="00557A3F" w:rsidRPr="00187CF3" w:rsidRDefault="00ED1BA0" w:rsidP="003C3DCC">
      <w:pPr>
        <w:pStyle w:val="TableParagraph"/>
        <w:numPr>
          <w:ilvl w:val="0"/>
          <w:numId w:val="48"/>
        </w:numPr>
        <w:spacing w:before="8"/>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When convening a meeting, the </w:t>
      </w:r>
      <w:r w:rsidRPr="00187CF3">
        <w:rPr>
          <w:rFonts w:ascii="Times New Roman" w:hAnsi="Times New Roman" w:cs="Times New Roman"/>
          <w:spacing w:val="3"/>
          <w:sz w:val="24"/>
          <w:szCs w:val="24"/>
          <w:lang w:val="en-US"/>
        </w:rPr>
        <w:t xml:space="preserve">Committee </w:t>
      </w:r>
      <w:r w:rsidRPr="00187CF3">
        <w:rPr>
          <w:rFonts w:ascii="Times New Roman" w:hAnsi="Times New Roman" w:cs="Times New Roman"/>
          <w:sz w:val="24"/>
          <w:szCs w:val="24"/>
          <w:lang w:val="en-US"/>
        </w:rPr>
        <w:t xml:space="preserve">or </w:t>
      </w:r>
      <w:r w:rsidRPr="00187CF3">
        <w:rPr>
          <w:rFonts w:ascii="Times New Roman" w:hAnsi="Times New Roman" w:cs="Times New Roman"/>
          <w:spacing w:val="3"/>
          <w:sz w:val="24"/>
          <w:szCs w:val="24"/>
          <w:lang w:val="en-US"/>
        </w:rPr>
        <w:t>complaint investigation taskforce</w:t>
      </w:r>
      <w:r w:rsidRPr="00187CF3">
        <w:rPr>
          <w:rFonts w:ascii="Times New Roman" w:hAnsi="Times New Roman" w:cs="Times New Roman"/>
          <w:sz w:val="24"/>
          <w:szCs w:val="24"/>
          <w:lang w:val="en-US"/>
        </w:rPr>
        <w:t xml:space="preserve"> may notify the </w:t>
      </w:r>
      <w:r w:rsidRPr="00187CF3">
        <w:rPr>
          <w:rFonts w:ascii="Times New Roman" w:hAnsi="Times New Roman" w:cs="Times New Roman"/>
          <w:spacing w:val="5"/>
          <w:sz w:val="24"/>
          <w:szCs w:val="24"/>
          <w:lang w:val="en-US"/>
        </w:rPr>
        <w:t>parties involved</w:t>
      </w:r>
      <w:r w:rsidRPr="00187CF3">
        <w:rPr>
          <w:rFonts w:ascii="Times New Roman" w:hAnsi="Times New Roman" w:cs="Times New Roman"/>
          <w:sz w:val="24"/>
          <w:szCs w:val="24"/>
          <w:lang w:val="en-US"/>
        </w:rPr>
        <w:t xml:space="preserve"> and related parties to provide an explanation in person and provide the parties involved with sufficient opportunit</w:t>
      </w:r>
      <w:r w:rsidR="00F04126" w:rsidRPr="00187CF3">
        <w:rPr>
          <w:rFonts w:ascii="Times New Roman" w:hAnsi="Times New Roman" w:cs="Times New Roman"/>
          <w:sz w:val="24"/>
          <w:szCs w:val="24"/>
          <w:lang w:val="en-US"/>
        </w:rPr>
        <w:t>ies</w:t>
      </w:r>
      <w:r w:rsidRPr="00187CF3">
        <w:rPr>
          <w:rFonts w:ascii="Times New Roman" w:hAnsi="Times New Roman" w:cs="Times New Roman"/>
          <w:sz w:val="24"/>
          <w:szCs w:val="24"/>
          <w:lang w:val="en-US"/>
        </w:rPr>
        <w:t xml:space="preserve"> for them to state their opinions and defend themselves</w:t>
      </w:r>
      <w:r w:rsidR="00F04126" w:rsidRPr="00187CF3">
        <w:rPr>
          <w:rFonts w:ascii="Times New Roman" w:hAnsi="Times New Roman" w:cs="Times New Roman"/>
          <w:sz w:val="24"/>
          <w:szCs w:val="24"/>
          <w:lang w:val="en-US"/>
        </w:rPr>
        <w:t>; the case handling status should be notified in due course.</w:t>
      </w:r>
      <w:r w:rsidRPr="00187CF3">
        <w:rPr>
          <w:rFonts w:ascii="Times New Roman" w:hAnsi="Times New Roman" w:cs="Times New Roman"/>
          <w:sz w:val="24"/>
          <w:szCs w:val="24"/>
          <w:lang w:val="en-US"/>
        </w:rPr>
        <w:t xml:space="preserve"> Unless it is necessary to question the parties</w:t>
      </w:r>
      <w:r w:rsidR="00F04126" w:rsidRPr="00187CF3">
        <w:rPr>
          <w:rFonts w:ascii="Times New Roman" w:hAnsi="Times New Roman" w:cs="Times New Roman"/>
          <w:sz w:val="24"/>
          <w:szCs w:val="24"/>
          <w:lang w:val="en-US"/>
        </w:rPr>
        <w:t xml:space="preserve"> involved</w:t>
      </w:r>
      <w:r w:rsidRPr="00187CF3">
        <w:rPr>
          <w:rFonts w:ascii="Times New Roman" w:hAnsi="Times New Roman" w:cs="Times New Roman"/>
          <w:sz w:val="24"/>
          <w:szCs w:val="24"/>
          <w:lang w:val="en-US"/>
        </w:rPr>
        <w:t xml:space="preserve">, repeated questioning shall be avoided, and </w:t>
      </w:r>
      <w:r w:rsidR="00F04126" w:rsidRPr="00187CF3">
        <w:rPr>
          <w:rFonts w:ascii="Times New Roman" w:hAnsi="Times New Roman" w:cs="Times New Roman"/>
          <w:sz w:val="24"/>
          <w:szCs w:val="24"/>
          <w:lang w:val="en-US"/>
        </w:rPr>
        <w:t>people</w:t>
      </w:r>
      <w:r w:rsidRPr="00187CF3">
        <w:rPr>
          <w:rFonts w:ascii="Times New Roman" w:hAnsi="Times New Roman" w:cs="Times New Roman"/>
          <w:sz w:val="24"/>
          <w:szCs w:val="24"/>
          <w:lang w:val="en-US"/>
        </w:rPr>
        <w:t xml:space="preserve"> with related knowledge and experience may be invited to provide assistance.</w:t>
      </w:r>
    </w:p>
    <w:p w14:paraId="28D2480D" w14:textId="68D996BE" w:rsidR="00557A3F" w:rsidRPr="00187CF3" w:rsidRDefault="00A176A4" w:rsidP="003C3DCC">
      <w:pPr>
        <w:pStyle w:val="TableParagraph"/>
        <w:numPr>
          <w:ilvl w:val="0"/>
          <w:numId w:val="48"/>
        </w:numPr>
        <w:spacing w:before="24"/>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If </w:t>
      </w:r>
      <w:r w:rsidR="00B95A39" w:rsidRPr="00187CF3">
        <w:rPr>
          <w:rFonts w:ascii="Times New Roman" w:hAnsi="Times New Roman" w:cs="Times New Roman"/>
          <w:sz w:val="24"/>
          <w:szCs w:val="24"/>
          <w:lang w:val="en-US"/>
        </w:rPr>
        <w:t xml:space="preserve">a </w:t>
      </w:r>
      <w:r w:rsidRPr="00187CF3">
        <w:rPr>
          <w:rFonts w:ascii="Times New Roman" w:hAnsi="Times New Roman" w:cs="Times New Roman"/>
          <w:sz w:val="24"/>
          <w:szCs w:val="24"/>
          <w:lang w:val="en-US"/>
        </w:rPr>
        <w:t>power imbalance</w:t>
      </w:r>
      <w:r w:rsidR="00B95A39" w:rsidRPr="00187CF3">
        <w:rPr>
          <w:rFonts w:ascii="Times New Roman" w:hAnsi="Times New Roman" w:cs="Times New Roman"/>
          <w:sz w:val="24"/>
          <w:szCs w:val="24"/>
          <w:lang w:val="en-US"/>
        </w:rPr>
        <w:t xml:space="preserve"> exists</w:t>
      </w:r>
      <w:r w:rsidRPr="00187CF3">
        <w:rPr>
          <w:rFonts w:ascii="Times New Roman" w:hAnsi="Times New Roman" w:cs="Times New Roman"/>
          <w:sz w:val="24"/>
          <w:szCs w:val="24"/>
          <w:lang w:val="en-US"/>
        </w:rPr>
        <w:t xml:space="preserve"> between </w:t>
      </w:r>
      <w:r w:rsidR="00B314A1" w:rsidRPr="00187CF3">
        <w:rPr>
          <w:rFonts w:ascii="Times New Roman" w:hAnsi="Times New Roman" w:cs="Times New Roman"/>
          <w:sz w:val="24"/>
          <w:szCs w:val="24"/>
          <w:lang w:val="en-US"/>
        </w:rPr>
        <w:t xml:space="preserve">the </w:t>
      </w:r>
      <w:r w:rsidRPr="00187CF3">
        <w:rPr>
          <w:rFonts w:ascii="Times New Roman" w:hAnsi="Times New Roman" w:cs="Times New Roman"/>
          <w:sz w:val="24"/>
          <w:szCs w:val="24"/>
          <w:lang w:val="en-US"/>
        </w:rPr>
        <w:t xml:space="preserve">parties or </w:t>
      </w:r>
      <w:r w:rsidR="00B95A39" w:rsidRPr="00187CF3">
        <w:rPr>
          <w:rFonts w:ascii="Times New Roman" w:hAnsi="Times New Roman" w:cs="Times New Roman"/>
          <w:sz w:val="24"/>
          <w:szCs w:val="24"/>
          <w:lang w:val="en-US"/>
        </w:rPr>
        <w:t xml:space="preserve">between </w:t>
      </w:r>
      <w:r w:rsidR="00B314A1" w:rsidRPr="00187CF3">
        <w:rPr>
          <w:rFonts w:ascii="Times New Roman" w:hAnsi="Times New Roman" w:cs="Times New Roman"/>
          <w:sz w:val="24"/>
          <w:szCs w:val="24"/>
          <w:lang w:val="en-US"/>
        </w:rPr>
        <w:t xml:space="preserve">a party and </w:t>
      </w:r>
      <w:r w:rsidRPr="00187CF3">
        <w:rPr>
          <w:rFonts w:ascii="Times New Roman" w:hAnsi="Times New Roman" w:cs="Times New Roman"/>
          <w:sz w:val="24"/>
          <w:szCs w:val="24"/>
          <w:lang w:val="en-US"/>
        </w:rPr>
        <w:t>witnesses, confrontations shall be avoided.</w:t>
      </w:r>
    </w:p>
    <w:p w14:paraId="2622E9D9" w14:textId="7E78D953" w:rsidR="00557A3F" w:rsidRPr="00187CF3" w:rsidRDefault="00A176A4" w:rsidP="003C3DCC">
      <w:pPr>
        <w:pStyle w:val="TableParagraph"/>
        <w:numPr>
          <w:ilvl w:val="0"/>
          <w:numId w:val="48"/>
        </w:numPr>
        <w:spacing w:before="3"/>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The investigator, when necessary, and without infringing the obligation of confidentiality, may produce a written document and provide it to the parties involved to read or have them informed of the summary.</w:t>
      </w:r>
    </w:p>
    <w:p w14:paraId="2471FC7B" w14:textId="7D365157" w:rsidR="00557A3F" w:rsidRPr="00187CF3" w:rsidRDefault="00BB1119" w:rsidP="003C3DCC">
      <w:pPr>
        <w:pStyle w:val="TableParagraph"/>
        <w:numPr>
          <w:ilvl w:val="0"/>
          <w:numId w:val="48"/>
        </w:numPr>
        <w:spacing w:before="3"/>
        <w:ind w:right="61"/>
        <w:rPr>
          <w:rFonts w:ascii="Times New Roman" w:hAnsi="Times New Roman" w:cs="Times New Roman"/>
          <w:sz w:val="24"/>
          <w:szCs w:val="24"/>
          <w:lang w:val="en-US"/>
        </w:rPr>
      </w:pPr>
      <w:r w:rsidRPr="00187CF3">
        <w:rPr>
          <w:rFonts w:ascii="Times New Roman" w:hAnsi="Times New Roman" w:cs="Times New Roman"/>
          <w:sz w:val="24"/>
          <w:szCs w:val="24"/>
          <w:lang w:val="en-US"/>
        </w:rPr>
        <w:t>During the course of a complaint, investigation, detection, or trial procedure for sexual harassment</w:t>
      </w:r>
      <w:r w:rsidR="00BD7281" w:rsidRPr="00187CF3">
        <w:rPr>
          <w:rFonts w:ascii="Times New Roman" w:hAnsi="Times New Roman" w:cs="Times New Roman"/>
          <w:sz w:val="24"/>
          <w:szCs w:val="24"/>
          <w:lang w:val="en-US"/>
        </w:rPr>
        <w:t xml:space="preserve"> incidents</w:t>
      </w:r>
      <w:r w:rsidRPr="00187CF3">
        <w:rPr>
          <w:rFonts w:ascii="Times New Roman" w:hAnsi="Times New Roman" w:cs="Times New Roman"/>
          <w:sz w:val="24"/>
          <w:szCs w:val="24"/>
          <w:lang w:val="en-US"/>
        </w:rPr>
        <w:t xml:space="preserve">, </w:t>
      </w:r>
      <w:r w:rsidR="00181776" w:rsidRPr="00187CF3">
        <w:rPr>
          <w:rFonts w:ascii="Times New Roman" w:hAnsi="Times New Roman" w:cs="Times New Roman"/>
          <w:sz w:val="24"/>
          <w:szCs w:val="24"/>
          <w:lang w:val="en-US"/>
        </w:rPr>
        <w:t xml:space="preserve">no person who files a grievance, complaint, report, lawsuit, testimony, assistance, or </w:t>
      </w:r>
      <w:r w:rsidR="00A661A6" w:rsidRPr="00187CF3">
        <w:rPr>
          <w:rFonts w:ascii="Times New Roman" w:hAnsi="Times New Roman" w:cs="Times New Roman"/>
          <w:sz w:val="24"/>
          <w:szCs w:val="24"/>
          <w:lang w:val="en-US"/>
        </w:rPr>
        <w:t>participates in the process</w:t>
      </w:r>
      <w:r w:rsidR="00181776" w:rsidRPr="00187CF3">
        <w:rPr>
          <w:rFonts w:ascii="Times New Roman" w:hAnsi="Times New Roman" w:cs="Times New Roman"/>
          <w:sz w:val="24"/>
          <w:szCs w:val="24"/>
          <w:lang w:val="en-US"/>
        </w:rPr>
        <w:t xml:space="preserve"> shall be subject to dismissal, demotion, pay reduction, or any infringement of their legal rights and benefits without legitimate cause.</w:t>
      </w:r>
    </w:p>
    <w:p w14:paraId="43EFBB92" w14:textId="2683E020" w:rsidR="00557A3F" w:rsidRPr="00187CF3" w:rsidRDefault="00253221" w:rsidP="003C3DCC">
      <w:pPr>
        <w:pStyle w:val="TableParagraph"/>
        <w:numPr>
          <w:ilvl w:val="0"/>
          <w:numId w:val="48"/>
        </w:numPr>
        <w:spacing w:before="8"/>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During the investigation o</w:t>
      </w:r>
      <w:r w:rsidR="00B314A1" w:rsidRPr="00187CF3">
        <w:rPr>
          <w:rFonts w:ascii="Times New Roman" w:hAnsi="Times New Roman" w:cs="Times New Roman"/>
          <w:sz w:val="24"/>
          <w:szCs w:val="24"/>
          <w:lang w:val="en-US"/>
        </w:rPr>
        <w:t>f</w:t>
      </w:r>
      <w:r w:rsidRPr="00187CF3">
        <w:rPr>
          <w:rFonts w:ascii="Times New Roman" w:hAnsi="Times New Roman" w:cs="Times New Roman"/>
          <w:sz w:val="24"/>
          <w:szCs w:val="24"/>
          <w:lang w:val="en-US"/>
        </w:rPr>
        <w:t xml:space="preserve"> a sexual harassment incident, the victim shall, on </w:t>
      </w:r>
      <w:r w:rsidR="00B314A1" w:rsidRPr="00187CF3">
        <w:rPr>
          <w:rFonts w:ascii="Times New Roman" w:hAnsi="Times New Roman" w:cs="Times New Roman"/>
          <w:sz w:val="24"/>
          <w:szCs w:val="24"/>
          <w:lang w:val="en-US"/>
        </w:rPr>
        <w:t xml:space="preserve">the basis of </w:t>
      </w:r>
      <w:r w:rsidRPr="00187CF3">
        <w:rPr>
          <w:rFonts w:ascii="Times New Roman" w:hAnsi="Times New Roman" w:cs="Times New Roman"/>
          <w:sz w:val="24"/>
          <w:szCs w:val="24"/>
          <w:lang w:val="en-US"/>
        </w:rPr>
        <w:t>their physical and mental condition</w:t>
      </w:r>
      <w:r w:rsidR="00B6569E" w:rsidRPr="00187CF3">
        <w:rPr>
          <w:rFonts w:ascii="Times New Roman" w:hAnsi="Times New Roman" w:cs="Times New Roman"/>
          <w:sz w:val="24"/>
          <w:szCs w:val="24"/>
          <w:lang w:val="en-US"/>
        </w:rPr>
        <w:t>s</w:t>
      </w:r>
      <w:r w:rsidRPr="00187CF3">
        <w:rPr>
          <w:rFonts w:ascii="Times New Roman" w:hAnsi="Times New Roman" w:cs="Times New Roman"/>
          <w:sz w:val="24"/>
          <w:szCs w:val="24"/>
          <w:lang w:val="en-US"/>
        </w:rPr>
        <w:t xml:space="preserve">, </w:t>
      </w:r>
      <w:r w:rsidR="00182570" w:rsidRPr="00187CF3">
        <w:rPr>
          <w:rFonts w:ascii="Times New Roman" w:hAnsi="Times New Roman" w:cs="Times New Roman"/>
          <w:sz w:val="24"/>
          <w:szCs w:val="24"/>
          <w:lang w:val="en-US"/>
        </w:rPr>
        <w:t xml:space="preserve">be </w:t>
      </w:r>
      <w:r w:rsidRPr="00187CF3">
        <w:rPr>
          <w:rFonts w:ascii="Times New Roman" w:hAnsi="Times New Roman" w:cs="Times New Roman"/>
          <w:sz w:val="24"/>
          <w:szCs w:val="24"/>
          <w:lang w:val="en-US"/>
        </w:rPr>
        <w:t>provided or referred to victim consultation services, psychological counseling, legal assistance, social welfare resources, and other necessary services.</w:t>
      </w:r>
      <w:r w:rsidR="00B3418B" w:rsidRPr="00187CF3">
        <w:rPr>
          <w:rFonts w:ascii="Times New Roman" w:hAnsi="Times New Roman" w:cs="Times New Roman"/>
          <w:sz w:val="24"/>
          <w:szCs w:val="24"/>
          <w:lang w:val="en-US"/>
        </w:rPr>
        <w:t xml:space="preserve"> </w:t>
      </w:r>
      <w:r w:rsidR="00A351B8" w:rsidRPr="00187CF3">
        <w:rPr>
          <w:rFonts w:ascii="Times New Roman" w:hAnsi="Times New Roman" w:cs="Times New Roman"/>
          <w:sz w:val="24"/>
          <w:szCs w:val="24"/>
          <w:lang w:val="en-US"/>
        </w:rPr>
        <w:t>When necessary, the perpetrator may be required to undergo psychological counseling, gender equality education training, or other necessary measures.</w:t>
      </w:r>
    </w:p>
    <w:p w14:paraId="5EFBB56A" w14:textId="19883763" w:rsidR="00557A3F" w:rsidRPr="00187CF3" w:rsidRDefault="0033528D" w:rsidP="003C3DCC">
      <w:pPr>
        <w:pStyle w:val="TableParagraph"/>
        <w:numPr>
          <w:ilvl w:val="0"/>
          <w:numId w:val="48"/>
        </w:numPr>
        <w:spacing w:before="8"/>
        <w:ind w:right="61"/>
        <w:rPr>
          <w:rFonts w:ascii="Times New Roman" w:hAnsi="Times New Roman" w:cs="Times New Roman"/>
          <w:sz w:val="24"/>
          <w:szCs w:val="24"/>
          <w:lang w:val="en-US"/>
        </w:rPr>
      </w:pPr>
      <w:r w:rsidRPr="00187CF3">
        <w:rPr>
          <w:rFonts w:ascii="Times New Roman" w:hAnsi="Times New Roman" w:cs="Times New Roman"/>
          <w:sz w:val="24"/>
          <w:szCs w:val="24"/>
          <w:lang w:val="en-US"/>
        </w:rPr>
        <w:t>The competent authority at the special municipality or city (county) level where the victim resides shall be responsible for providing the services specified in the preceding subparagraph, which include consultation services, psychological counseling, legal assistance, social welfare resources, and other necessary services. The competent authority may work with relevant units to assist in a specific case if necessary.</w:t>
      </w:r>
    </w:p>
    <w:p w14:paraId="3DF9BA83" w14:textId="7FF1A129" w:rsidR="0033528D" w:rsidRPr="00187CF3" w:rsidRDefault="0033528D" w:rsidP="003C3DCC">
      <w:pPr>
        <w:pStyle w:val="TableParagraph"/>
        <w:numPr>
          <w:ilvl w:val="0"/>
          <w:numId w:val="48"/>
        </w:numPr>
        <w:spacing w:before="6"/>
        <w:ind w:right="97"/>
        <w:rPr>
          <w:rFonts w:ascii="Times New Roman" w:hAnsi="Times New Roman" w:cs="Times New Roman"/>
          <w:spacing w:val="3"/>
          <w:sz w:val="24"/>
          <w:szCs w:val="24"/>
          <w:lang w:val="en-US"/>
        </w:rPr>
      </w:pPr>
      <w:r w:rsidRPr="00187CF3">
        <w:rPr>
          <w:rFonts w:ascii="Times New Roman" w:hAnsi="Times New Roman" w:cs="Times New Roman"/>
          <w:spacing w:val="3"/>
          <w:sz w:val="24"/>
          <w:szCs w:val="24"/>
          <w:lang w:val="en-US"/>
        </w:rPr>
        <w:t xml:space="preserve">When </w:t>
      </w:r>
      <w:r w:rsidR="00D03C72" w:rsidRPr="00187CF3">
        <w:rPr>
          <w:rFonts w:ascii="Times New Roman" w:hAnsi="Times New Roman" w:cs="Times New Roman"/>
          <w:spacing w:val="3"/>
          <w:sz w:val="24"/>
          <w:szCs w:val="24"/>
          <w:lang w:val="en-US"/>
        </w:rPr>
        <w:t>the Committee</w:t>
      </w:r>
      <w:r w:rsidRPr="00187CF3">
        <w:rPr>
          <w:rFonts w:ascii="Times New Roman" w:hAnsi="Times New Roman" w:cs="Times New Roman"/>
          <w:spacing w:val="3"/>
          <w:sz w:val="24"/>
          <w:szCs w:val="24"/>
          <w:lang w:val="en-US"/>
        </w:rPr>
        <w:t xml:space="preserve"> is conducting the investigation, the </w:t>
      </w:r>
      <w:r w:rsidRPr="00187CF3">
        <w:rPr>
          <w:rFonts w:ascii="Times New Roman" w:hAnsi="Times New Roman" w:cs="Times New Roman"/>
          <w:spacing w:val="5"/>
          <w:sz w:val="24"/>
          <w:szCs w:val="24"/>
          <w:lang w:val="en-US"/>
        </w:rPr>
        <w:t xml:space="preserve">perpetrator </w:t>
      </w:r>
      <w:r w:rsidRPr="00187CF3">
        <w:rPr>
          <w:rFonts w:ascii="Times New Roman" w:hAnsi="Times New Roman" w:cs="Times New Roman"/>
          <w:spacing w:val="3"/>
          <w:sz w:val="24"/>
          <w:szCs w:val="24"/>
          <w:lang w:val="en-US"/>
        </w:rPr>
        <w:t>and any person or unit invited to help the investigation shall work with the Committee, provide related data, and refrain from evading, interrupting or rejecting the investigation. If the perpetrator evades, interrupts, or refuses to provide information without justifi</w:t>
      </w:r>
      <w:r w:rsidR="00B314A1" w:rsidRPr="00187CF3">
        <w:rPr>
          <w:rFonts w:ascii="Times New Roman" w:hAnsi="Times New Roman" w:cs="Times New Roman"/>
          <w:spacing w:val="3"/>
          <w:sz w:val="24"/>
          <w:szCs w:val="24"/>
          <w:lang w:val="en-US"/>
        </w:rPr>
        <w:t>cation</w:t>
      </w:r>
      <w:r w:rsidRPr="00187CF3">
        <w:rPr>
          <w:rFonts w:ascii="Times New Roman" w:hAnsi="Times New Roman" w:cs="Times New Roman"/>
          <w:spacing w:val="3"/>
          <w:sz w:val="24"/>
          <w:szCs w:val="24"/>
          <w:lang w:val="en-US"/>
        </w:rPr>
        <w:t xml:space="preserve">, </w:t>
      </w:r>
      <w:r w:rsidRPr="00187CF3">
        <w:rPr>
          <w:rFonts w:ascii="Times New Roman" w:hAnsi="Times New Roman" w:cs="Times New Roman"/>
          <w:spacing w:val="5"/>
          <w:sz w:val="24"/>
          <w:szCs w:val="24"/>
          <w:lang w:val="en-US"/>
        </w:rPr>
        <w:t>the Committee shall</w:t>
      </w:r>
      <w:r w:rsidRPr="00187CF3">
        <w:rPr>
          <w:rFonts w:ascii="Times New Roman" w:hAnsi="Times New Roman" w:cs="Times New Roman"/>
          <w:spacing w:val="3"/>
          <w:sz w:val="24"/>
          <w:szCs w:val="24"/>
          <w:lang w:val="en-US"/>
        </w:rPr>
        <w:t xml:space="preserve"> notify the Taipei City Government to handle the matter according to Article 30 of the </w:t>
      </w:r>
      <w:r w:rsidRPr="00187CF3">
        <w:rPr>
          <w:rFonts w:ascii="Times New Roman" w:hAnsi="Times New Roman" w:cs="Times New Roman"/>
          <w:spacing w:val="5"/>
          <w:sz w:val="24"/>
          <w:szCs w:val="24"/>
          <w:lang w:val="en-US"/>
        </w:rPr>
        <w:t>Sexual Harassment Prevention Act</w:t>
      </w:r>
      <w:r w:rsidRPr="00187CF3">
        <w:rPr>
          <w:rFonts w:ascii="Times New Roman" w:hAnsi="Times New Roman" w:cs="Times New Roman"/>
          <w:spacing w:val="3"/>
          <w:sz w:val="24"/>
          <w:szCs w:val="24"/>
          <w:lang w:val="en-US"/>
        </w:rPr>
        <w:t>.</w:t>
      </w:r>
    </w:p>
    <w:p w14:paraId="3012BEB3" w14:textId="0BE9318F" w:rsidR="00557A3F" w:rsidRPr="00187CF3" w:rsidRDefault="0033528D" w:rsidP="003C3DCC">
      <w:pPr>
        <w:pStyle w:val="TableParagraph"/>
        <w:numPr>
          <w:ilvl w:val="0"/>
          <w:numId w:val="48"/>
        </w:numPr>
        <w:spacing w:before="24"/>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When investigating a sexual harassment case, the Committee may request assistance from </w:t>
      </w:r>
      <w:r w:rsidR="00B314A1" w:rsidRPr="00187CF3">
        <w:rPr>
          <w:rFonts w:ascii="Times New Roman" w:hAnsi="Times New Roman" w:cs="Times New Roman"/>
          <w:sz w:val="24"/>
          <w:szCs w:val="24"/>
          <w:lang w:val="en-US"/>
        </w:rPr>
        <w:t xml:space="preserve">a </w:t>
      </w:r>
      <w:r w:rsidRPr="00187CF3">
        <w:rPr>
          <w:rFonts w:ascii="Times New Roman" w:hAnsi="Times New Roman" w:cs="Times New Roman"/>
          <w:sz w:val="24"/>
          <w:szCs w:val="24"/>
          <w:lang w:val="en-US"/>
        </w:rPr>
        <w:t>police agency</w:t>
      </w:r>
      <w:r w:rsidR="00B314A1" w:rsidRPr="00187CF3">
        <w:rPr>
          <w:rFonts w:ascii="Times New Roman" w:hAnsi="Times New Roman" w:cs="Times New Roman"/>
          <w:sz w:val="24"/>
          <w:szCs w:val="24"/>
          <w:lang w:val="en-US"/>
        </w:rPr>
        <w:t xml:space="preserve"> in</w:t>
      </w:r>
      <w:r w:rsidRPr="00187CF3">
        <w:rPr>
          <w:rFonts w:ascii="Times New Roman" w:hAnsi="Times New Roman" w:cs="Times New Roman"/>
          <w:sz w:val="24"/>
          <w:szCs w:val="24"/>
          <w:lang w:val="en-US"/>
        </w:rPr>
        <w:t xml:space="preserve"> accord</w:t>
      </w:r>
      <w:r w:rsidR="00B314A1" w:rsidRPr="00187CF3">
        <w:rPr>
          <w:rFonts w:ascii="Times New Roman" w:hAnsi="Times New Roman" w:cs="Times New Roman"/>
          <w:sz w:val="24"/>
          <w:szCs w:val="24"/>
          <w:lang w:val="en-US"/>
        </w:rPr>
        <w:t>ance with</w:t>
      </w:r>
      <w:r w:rsidRPr="00187CF3">
        <w:rPr>
          <w:rFonts w:ascii="Times New Roman" w:hAnsi="Times New Roman" w:cs="Times New Roman"/>
          <w:sz w:val="24"/>
          <w:szCs w:val="24"/>
          <w:lang w:val="en-US"/>
        </w:rPr>
        <w:t xml:space="preserve"> Article 19 of the Administrative Procedure Act.</w:t>
      </w:r>
    </w:p>
    <w:p w14:paraId="5A2A944B" w14:textId="6A408533" w:rsidR="00557A3F" w:rsidRPr="00187CF3" w:rsidRDefault="003C285F" w:rsidP="003C3DCC">
      <w:pPr>
        <w:pStyle w:val="TableParagraph"/>
        <w:numPr>
          <w:ilvl w:val="0"/>
          <w:numId w:val="48"/>
        </w:numPr>
        <w:spacing w:before="3"/>
        <w:ind w:right="85"/>
        <w:rPr>
          <w:rFonts w:ascii="Times New Roman" w:hAnsi="Times New Roman" w:cs="Times New Roman"/>
          <w:sz w:val="24"/>
          <w:szCs w:val="24"/>
          <w:lang w:val="en-US"/>
        </w:rPr>
      </w:pPr>
      <w:r w:rsidRPr="00187CF3">
        <w:rPr>
          <w:rFonts w:ascii="Times New Roman" w:hAnsi="Times New Roman" w:cs="Times New Roman"/>
          <w:spacing w:val="3"/>
          <w:sz w:val="24"/>
          <w:szCs w:val="24"/>
          <w:lang w:val="en-US"/>
        </w:rPr>
        <w:t>When handling cases regulated by Article 25 of the Sexual Harassment Prevention Act, the victim shall be informed of their right to file a complaint with judicial authorities or report the incident to the police, and necessary assistance shall be provided.</w:t>
      </w:r>
    </w:p>
    <w:p w14:paraId="2E87F516" w14:textId="59EB07F5" w:rsidR="00557A3F" w:rsidRPr="00187CF3" w:rsidRDefault="00E913D9" w:rsidP="003C3DCC">
      <w:pPr>
        <w:pStyle w:val="TableParagraph"/>
        <w:numPr>
          <w:ilvl w:val="0"/>
          <w:numId w:val="48"/>
        </w:numPr>
        <w:spacing w:before="5"/>
        <w:ind w:right="85"/>
        <w:rPr>
          <w:rFonts w:ascii="Times New Roman" w:hAnsi="Times New Roman" w:cs="Times New Roman"/>
          <w:sz w:val="24"/>
          <w:szCs w:val="24"/>
          <w:lang w:val="en-US"/>
        </w:rPr>
      </w:pPr>
      <w:r w:rsidRPr="00187CF3">
        <w:rPr>
          <w:rFonts w:ascii="Times New Roman" w:hAnsi="Times New Roman" w:cs="Times New Roman"/>
          <w:sz w:val="24"/>
          <w:szCs w:val="24"/>
          <w:lang w:val="en-US"/>
        </w:rPr>
        <w:t>When handling sexual harassment cases, if it is found that any promotional materials, publications, broadcasts, television programs, internet content, other media, or individuals have violated Article 10 of the Sexual Harassment Prevention Act by disclosing the victim’s name or other identifying information without the exceptions specified in the Act, the National Communications Commission or competent authority of the special municipality or city/county where the victim resides may be notified for handling in accordance with Article 26 of the same Act.</w:t>
      </w:r>
    </w:p>
    <w:p w14:paraId="30D21FCA" w14:textId="07FE901C" w:rsidR="00557A3F" w:rsidRPr="00187CF3" w:rsidRDefault="00C90A85" w:rsidP="003C3DCC">
      <w:pPr>
        <w:pStyle w:val="TableParagraph"/>
        <w:numPr>
          <w:ilvl w:val="0"/>
          <w:numId w:val="39"/>
        </w:numPr>
        <w:spacing w:before="11"/>
        <w:ind w:left="851" w:right="87" w:hanging="744"/>
        <w:rPr>
          <w:rFonts w:ascii="Times New Roman" w:hAnsi="Times New Roman" w:cs="Times New Roman"/>
          <w:sz w:val="24"/>
          <w:szCs w:val="24"/>
          <w:lang w:val="en-US"/>
        </w:rPr>
      </w:pPr>
      <w:r w:rsidRPr="00187CF3">
        <w:rPr>
          <w:rFonts w:ascii="Times New Roman" w:hAnsi="Times New Roman" w:cs="Times New Roman"/>
          <w:sz w:val="24"/>
          <w:szCs w:val="24"/>
          <w:lang w:val="en-US"/>
        </w:rPr>
        <w:t>During the investigation of a sexual harassment complaint, the investigator shall be recused under any one of the following conditions:</w:t>
      </w:r>
    </w:p>
    <w:p w14:paraId="081A5736" w14:textId="289D2164" w:rsidR="00557A3F" w:rsidRPr="00187CF3" w:rsidRDefault="00C90A85" w:rsidP="003C3DCC">
      <w:pPr>
        <w:pStyle w:val="TableParagraph"/>
        <w:numPr>
          <w:ilvl w:val="0"/>
          <w:numId w:val="49"/>
        </w:numPr>
        <w:spacing w:before="3"/>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The investigator, his/her spouse, ex-spouse, relative by blood within the fourth degree of kinship, or relative by marriage within the third degree of kinship is or once was directly involved in the incident;</w:t>
      </w:r>
    </w:p>
    <w:p w14:paraId="75906963" w14:textId="2F16B592" w:rsidR="00557A3F" w:rsidRPr="00187CF3" w:rsidRDefault="00C90A85" w:rsidP="003C3DCC">
      <w:pPr>
        <w:pStyle w:val="TableParagraph"/>
        <w:numPr>
          <w:ilvl w:val="0"/>
          <w:numId w:val="49"/>
        </w:numPr>
        <w:spacing w:before="4"/>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The investigator, his/her spouse, or ex-spouse has </w:t>
      </w:r>
      <w:r w:rsidR="00B314A1" w:rsidRPr="00187CF3">
        <w:rPr>
          <w:rFonts w:ascii="Times New Roman" w:hAnsi="Times New Roman" w:cs="Times New Roman"/>
          <w:sz w:val="24"/>
          <w:szCs w:val="24"/>
          <w:lang w:val="en-US"/>
        </w:rPr>
        <w:t xml:space="preserve">a </w:t>
      </w:r>
      <w:r w:rsidRPr="00187CF3">
        <w:rPr>
          <w:rFonts w:ascii="Times New Roman" w:hAnsi="Times New Roman" w:cs="Times New Roman"/>
          <w:sz w:val="24"/>
          <w:szCs w:val="24"/>
          <w:lang w:val="en-US"/>
        </w:rPr>
        <w:t>relationship in joint rights or joint obligations with the parties involved in the incident;</w:t>
      </w:r>
    </w:p>
    <w:p w14:paraId="4027F2B3" w14:textId="15407D61" w:rsidR="00557A3F" w:rsidRPr="00187CF3" w:rsidRDefault="00C90A85" w:rsidP="003C3DCC">
      <w:pPr>
        <w:pStyle w:val="TableParagraph"/>
        <w:numPr>
          <w:ilvl w:val="0"/>
          <w:numId w:val="49"/>
        </w:numPr>
        <w:spacing w:before="3"/>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The investigator is or once was an agent or an assistant of the parties in the incident; and</w:t>
      </w:r>
    </w:p>
    <w:p w14:paraId="5796A10E" w14:textId="6616B5D2" w:rsidR="00557A3F" w:rsidRPr="00187CF3" w:rsidRDefault="00C90A85" w:rsidP="003C3DCC">
      <w:pPr>
        <w:pStyle w:val="TableParagraph"/>
        <w:numPr>
          <w:ilvl w:val="0"/>
          <w:numId w:val="49"/>
        </w:numPr>
        <w:spacing w:before="2"/>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The investigator once was a witness or an expert witness of the incident.</w:t>
      </w:r>
    </w:p>
    <w:p w14:paraId="48AD82BB" w14:textId="5180AFCA" w:rsidR="00557A3F" w:rsidRPr="00187CF3" w:rsidRDefault="00C90A85" w:rsidP="003C3DCC">
      <w:pPr>
        <w:pStyle w:val="TableParagraph"/>
        <w:ind w:left="827" w:right="95"/>
        <w:rPr>
          <w:rFonts w:ascii="Times New Roman" w:hAnsi="Times New Roman" w:cs="Times New Roman"/>
          <w:sz w:val="24"/>
          <w:szCs w:val="24"/>
          <w:lang w:val="en-US"/>
        </w:rPr>
      </w:pPr>
      <w:r w:rsidRPr="00187CF3">
        <w:rPr>
          <w:rFonts w:ascii="Times New Roman" w:hAnsi="Times New Roman" w:cs="Times New Roman"/>
          <w:sz w:val="24"/>
          <w:szCs w:val="24"/>
          <w:lang w:val="en-US"/>
        </w:rPr>
        <w:t>Under either of the following circumstances, the concerned parties may file a recusal application against the investigator of the sexual harassment complaint:</w:t>
      </w:r>
    </w:p>
    <w:p w14:paraId="437D284F" w14:textId="104A335A" w:rsidR="00557A3F" w:rsidRPr="00187CF3" w:rsidRDefault="00F92B40" w:rsidP="003C3DCC">
      <w:pPr>
        <w:pStyle w:val="TableParagraph"/>
        <w:numPr>
          <w:ilvl w:val="0"/>
          <w:numId w:val="50"/>
        </w:numPr>
        <w:spacing w:before="2"/>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Where such investigator has failed to recuse themself voluntarily under any circumstances outlined in the preceding paragraph; and</w:t>
      </w:r>
    </w:p>
    <w:p w14:paraId="33803983" w14:textId="09A0B30E" w:rsidR="00557A3F" w:rsidRPr="00187CF3" w:rsidRDefault="00D74B35" w:rsidP="003C3DCC">
      <w:pPr>
        <w:pStyle w:val="TableParagraph"/>
        <w:numPr>
          <w:ilvl w:val="0"/>
          <w:numId w:val="50"/>
        </w:numPr>
        <w:spacing w:before="1"/>
        <w:ind w:right="97"/>
        <w:rPr>
          <w:rFonts w:ascii="Times New Roman" w:hAnsi="Times New Roman" w:cs="Times New Roman"/>
          <w:sz w:val="24"/>
          <w:szCs w:val="24"/>
          <w:lang w:val="en-US"/>
        </w:rPr>
      </w:pPr>
      <w:r w:rsidRPr="00187CF3">
        <w:rPr>
          <w:rFonts w:ascii="Times New Roman" w:hAnsi="Times New Roman" w:cs="Times New Roman"/>
          <w:sz w:val="24"/>
          <w:szCs w:val="24"/>
          <w:lang w:val="en-US"/>
        </w:rPr>
        <w:t>Based on any other specific facts, it is believed that the investigator involved may act in a partisan manner during the investigation.</w:t>
      </w:r>
    </w:p>
    <w:p w14:paraId="592B361F" w14:textId="1A2A2976" w:rsidR="00557A3F" w:rsidRPr="00187CF3" w:rsidRDefault="00D74B35" w:rsidP="003C3DCC">
      <w:pPr>
        <w:pStyle w:val="TableParagraph"/>
        <w:spacing w:before="2"/>
        <w:ind w:left="827" w:right="86"/>
        <w:rPr>
          <w:rFonts w:ascii="Times New Roman" w:hAnsi="Times New Roman" w:cs="Times New Roman"/>
          <w:sz w:val="24"/>
          <w:szCs w:val="24"/>
          <w:lang w:val="en-US"/>
        </w:rPr>
      </w:pPr>
      <w:r w:rsidRPr="00187CF3">
        <w:rPr>
          <w:rFonts w:ascii="Times New Roman" w:hAnsi="Times New Roman" w:cs="Times New Roman"/>
          <w:sz w:val="24"/>
          <w:szCs w:val="24"/>
          <w:lang w:val="en-US"/>
        </w:rPr>
        <w:t>The application mentioned in the preceding paragraph shall include reasons and facts as well as appropriate explanations, so as to be submitted to the Committee. The person requested to recuse themself may submit their personal written opinion in response to the request.</w:t>
      </w:r>
    </w:p>
    <w:p w14:paraId="69C833CD" w14:textId="6C87DC2E" w:rsidR="00557A3F" w:rsidRPr="00187CF3" w:rsidRDefault="00D74B35" w:rsidP="003C3DCC">
      <w:pPr>
        <w:pStyle w:val="TableParagraph"/>
        <w:spacing w:before="4"/>
        <w:ind w:left="827" w:right="87"/>
        <w:rPr>
          <w:rFonts w:ascii="Times New Roman" w:hAnsi="Times New Roman" w:cs="Times New Roman"/>
          <w:sz w:val="24"/>
          <w:szCs w:val="24"/>
          <w:lang w:val="en-US"/>
        </w:rPr>
      </w:pPr>
      <w:r w:rsidRPr="00187CF3">
        <w:rPr>
          <w:rFonts w:ascii="Times New Roman" w:hAnsi="Times New Roman" w:cs="Times New Roman"/>
          <w:sz w:val="24"/>
          <w:szCs w:val="24"/>
          <w:lang w:val="en-US"/>
        </w:rPr>
        <w:t>The investigator requested to recuse themself shall stop the investigation procedures before the application is accepted or rejected by the Committee. In case of emergency, the investigator shall take necessary measures.</w:t>
      </w:r>
    </w:p>
    <w:p w14:paraId="407838EF" w14:textId="229C676E" w:rsidR="00557A3F" w:rsidRPr="00187CF3" w:rsidRDefault="00D74B35" w:rsidP="003C3DCC">
      <w:pPr>
        <w:pStyle w:val="TableParagraph"/>
        <w:spacing w:before="4"/>
        <w:ind w:left="827" w:right="87"/>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If </w:t>
      </w:r>
      <w:r w:rsidR="00B314A1" w:rsidRPr="00187CF3">
        <w:rPr>
          <w:rFonts w:ascii="Times New Roman" w:hAnsi="Times New Roman" w:cs="Times New Roman"/>
          <w:sz w:val="24"/>
          <w:szCs w:val="24"/>
          <w:lang w:val="en-US"/>
        </w:rPr>
        <w:t xml:space="preserve">an </w:t>
      </w:r>
      <w:r w:rsidRPr="00187CF3">
        <w:rPr>
          <w:rFonts w:ascii="Times New Roman" w:hAnsi="Times New Roman" w:cs="Times New Roman"/>
          <w:sz w:val="24"/>
          <w:szCs w:val="24"/>
          <w:lang w:val="en-US"/>
        </w:rPr>
        <w:t xml:space="preserve">investigator </w:t>
      </w:r>
      <w:r w:rsidR="00B314A1" w:rsidRPr="00187CF3">
        <w:rPr>
          <w:rFonts w:ascii="Times New Roman" w:hAnsi="Times New Roman" w:cs="Times New Roman"/>
          <w:sz w:val="24"/>
          <w:szCs w:val="24"/>
          <w:lang w:val="en-US"/>
        </w:rPr>
        <w:t xml:space="preserve">does </w:t>
      </w:r>
      <w:r w:rsidRPr="00187CF3">
        <w:rPr>
          <w:rFonts w:ascii="Times New Roman" w:hAnsi="Times New Roman" w:cs="Times New Roman"/>
          <w:sz w:val="24"/>
          <w:szCs w:val="24"/>
          <w:lang w:val="en-US"/>
        </w:rPr>
        <w:t xml:space="preserve">not recuse themselves </w:t>
      </w:r>
      <w:r w:rsidR="00B314A1" w:rsidRPr="00187CF3">
        <w:rPr>
          <w:rFonts w:ascii="Times New Roman" w:hAnsi="Times New Roman" w:cs="Times New Roman"/>
          <w:sz w:val="24"/>
          <w:szCs w:val="24"/>
          <w:lang w:val="en-US"/>
        </w:rPr>
        <w:t xml:space="preserve">despite being required to in accordance with the items in Paragraph 1 </w:t>
      </w:r>
      <w:r w:rsidRPr="00187CF3">
        <w:rPr>
          <w:rFonts w:ascii="Times New Roman" w:hAnsi="Times New Roman" w:cs="Times New Roman"/>
          <w:sz w:val="24"/>
          <w:szCs w:val="24"/>
          <w:lang w:val="en-US"/>
        </w:rPr>
        <w:t xml:space="preserve">and those directly involved </w:t>
      </w:r>
      <w:r w:rsidR="00B314A1" w:rsidRPr="00187CF3">
        <w:rPr>
          <w:rFonts w:ascii="Times New Roman" w:hAnsi="Times New Roman" w:cs="Times New Roman"/>
          <w:sz w:val="24"/>
          <w:szCs w:val="24"/>
          <w:lang w:val="en-US"/>
        </w:rPr>
        <w:t xml:space="preserve">do </w:t>
      </w:r>
      <w:r w:rsidRPr="00187CF3">
        <w:rPr>
          <w:rFonts w:ascii="Times New Roman" w:hAnsi="Times New Roman" w:cs="Times New Roman"/>
          <w:sz w:val="24"/>
          <w:szCs w:val="24"/>
          <w:lang w:val="en-US"/>
        </w:rPr>
        <w:t xml:space="preserve">not file a recusal application, the </w:t>
      </w:r>
      <w:r w:rsidR="0001364F" w:rsidRPr="00187CF3">
        <w:rPr>
          <w:rFonts w:ascii="Times New Roman" w:hAnsi="Times New Roman" w:cs="Times New Roman"/>
          <w:sz w:val="24"/>
          <w:szCs w:val="24"/>
          <w:lang w:val="en-US"/>
        </w:rPr>
        <w:t xml:space="preserve">Committee </w:t>
      </w:r>
      <w:r w:rsidRPr="00187CF3">
        <w:rPr>
          <w:rFonts w:ascii="Times New Roman" w:hAnsi="Times New Roman" w:cs="Times New Roman"/>
          <w:sz w:val="24"/>
          <w:szCs w:val="24"/>
          <w:lang w:val="en-US"/>
        </w:rPr>
        <w:t>shall order the investigator to be recused.</w:t>
      </w:r>
    </w:p>
    <w:p w14:paraId="724E2A0D" w14:textId="7501CBC4" w:rsidR="00F706D7" w:rsidRPr="00187CF3" w:rsidRDefault="00F706D7" w:rsidP="003C3DCC">
      <w:pPr>
        <w:pStyle w:val="TableParagraph"/>
        <w:numPr>
          <w:ilvl w:val="0"/>
          <w:numId w:val="39"/>
        </w:numPr>
        <w:spacing w:before="11"/>
        <w:ind w:left="851" w:hanging="744"/>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When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becomes aware that its faculty or staff is a victim </w:t>
      </w:r>
      <w:r w:rsidR="00B314A1" w:rsidRPr="00187CF3">
        <w:rPr>
          <w:rFonts w:ascii="Times New Roman" w:hAnsi="Times New Roman" w:cs="Times New Roman"/>
          <w:sz w:val="24"/>
          <w:szCs w:val="24"/>
          <w:lang w:val="en-US"/>
        </w:rPr>
        <w:t xml:space="preserve">in </w:t>
      </w:r>
      <w:r w:rsidRPr="00187CF3">
        <w:rPr>
          <w:rFonts w:ascii="Times New Roman" w:hAnsi="Times New Roman" w:cs="Times New Roman"/>
          <w:sz w:val="24"/>
          <w:szCs w:val="24"/>
          <w:lang w:val="en-US"/>
        </w:rPr>
        <w:t xml:space="preserve">a sexual harassment case, it shall, on </w:t>
      </w:r>
      <w:r w:rsidR="00B314A1" w:rsidRPr="00187CF3">
        <w:rPr>
          <w:rFonts w:ascii="Times New Roman" w:hAnsi="Times New Roman" w:cs="Times New Roman"/>
          <w:sz w:val="24"/>
          <w:szCs w:val="24"/>
          <w:lang w:val="en-US"/>
        </w:rPr>
        <w:t xml:space="preserve">the basis of </w:t>
      </w:r>
      <w:r w:rsidRPr="00187CF3">
        <w:rPr>
          <w:rFonts w:ascii="Times New Roman" w:hAnsi="Times New Roman" w:cs="Times New Roman"/>
          <w:sz w:val="24"/>
          <w:szCs w:val="24"/>
          <w:lang w:val="en-US"/>
        </w:rPr>
        <w:t>the victim’s needs, assist in notifying the investigating authority to handle the case in accordance with Article 11 of the Sexual Harassment Prevention Act and Article 11 of the Enforcement Rules of the Sexual Harassment Prevention Act and shall provide other necessary assistance.</w:t>
      </w:r>
    </w:p>
    <w:p w14:paraId="3C18BC7E" w14:textId="0F41E765" w:rsidR="00F706D7" w:rsidRPr="00187CF3" w:rsidRDefault="00F706D7" w:rsidP="003C3DCC">
      <w:pPr>
        <w:pStyle w:val="TableParagraph"/>
        <w:numPr>
          <w:ilvl w:val="0"/>
          <w:numId w:val="39"/>
        </w:numPr>
        <w:spacing w:before="11"/>
        <w:ind w:left="851" w:right="86" w:hanging="744"/>
        <w:rPr>
          <w:rFonts w:ascii="Times New Roman" w:hAnsi="Times New Roman" w:cs="Times New Roman"/>
          <w:sz w:val="24"/>
          <w:szCs w:val="24"/>
          <w:lang w:val="en-US"/>
        </w:rPr>
      </w:pPr>
      <w:r w:rsidRPr="00187CF3">
        <w:rPr>
          <w:rFonts w:ascii="Times New Roman" w:hAnsi="Times New Roman" w:cs="Times New Roman"/>
          <w:sz w:val="24"/>
          <w:szCs w:val="24"/>
          <w:lang w:val="en-US"/>
        </w:rPr>
        <w:t>If the perpetrator of a sexual harassment incident meets the conditions specified in Article 25, Paragraphs 5 and 6 of Article 26, Article 27, or Article 30 of the Sexual Harassment Prevention Act, the competent authority designated by each respective regulation shall impose criminal penalties or fines.</w:t>
      </w:r>
    </w:p>
    <w:p w14:paraId="255000F3" w14:textId="60F31A6F" w:rsidR="006142E5" w:rsidRPr="00187CF3" w:rsidRDefault="00F706D7" w:rsidP="003C3DCC">
      <w:pPr>
        <w:pStyle w:val="TableParagraph"/>
        <w:numPr>
          <w:ilvl w:val="0"/>
          <w:numId w:val="39"/>
        </w:numPr>
        <w:spacing w:before="11"/>
        <w:ind w:left="851" w:right="86" w:hanging="744"/>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Official documents publicly announced by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shall not disclose the victim’s name, date of birth, residence, or any other information sufficient to identify the victim.</w:t>
      </w:r>
    </w:p>
    <w:p w14:paraId="53B32EBA" w14:textId="6949F474" w:rsidR="00557A3F" w:rsidRPr="00187CF3" w:rsidRDefault="008B0895" w:rsidP="003C3DCC">
      <w:pPr>
        <w:pStyle w:val="TableParagraph"/>
        <w:numPr>
          <w:ilvl w:val="0"/>
          <w:numId w:val="39"/>
        </w:numPr>
        <w:ind w:left="851" w:right="87" w:hanging="744"/>
        <w:rPr>
          <w:rFonts w:ascii="Times New Roman" w:hAnsi="Times New Roman" w:cs="Times New Roman"/>
          <w:sz w:val="24"/>
          <w:szCs w:val="24"/>
          <w:lang w:val="en-US"/>
        </w:rPr>
      </w:pPr>
      <w:r w:rsidRPr="00187CF3">
        <w:rPr>
          <w:rFonts w:ascii="Times New Roman" w:hAnsi="Times New Roman" w:cs="Times New Roman"/>
          <w:sz w:val="24"/>
          <w:szCs w:val="24"/>
          <w:lang w:val="en-US"/>
        </w:rPr>
        <w:t>Taiwan Tech</w:t>
      </w:r>
      <w:r w:rsidR="00437AF2" w:rsidRPr="00187CF3">
        <w:rPr>
          <w:rFonts w:ascii="Times New Roman" w:hAnsi="Times New Roman" w:cs="Times New Roman"/>
          <w:sz w:val="24"/>
          <w:szCs w:val="24"/>
          <w:lang w:val="en-US"/>
        </w:rPr>
        <w:t xml:space="preserve"> shall conduct follow-up evaluations and supervision to ensure that the decisions made are effectively implemented and to prevent the recurrence of similar incidents or retaliatory actions.</w:t>
      </w:r>
    </w:p>
    <w:p w14:paraId="1C146EAA" w14:textId="55340811" w:rsidR="00557A3F" w:rsidRPr="00187CF3" w:rsidRDefault="00437AF2" w:rsidP="003C3DCC">
      <w:pPr>
        <w:pStyle w:val="TableParagraph"/>
        <w:numPr>
          <w:ilvl w:val="0"/>
          <w:numId w:val="39"/>
        </w:numPr>
        <w:ind w:left="851" w:right="87" w:hanging="744"/>
        <w:rPr>
          <w:rFonts w:ascii="Times New Roman" w:hAnsi="Times New Roman" w:cs="Times New Roman"/>
          <w:sz w:val="24"/>
          <w:szCs w:val="24"/>
          <w:lang w:val="en-US"/>
        </w:rPr>
      </w:pPr>
      <w:r w:rsidRPr="00187CF3">
        <w:rPr>
          <w:rFonts w:ascii="Times New Roman" w:hAnsi="Times New Roman" w:cs="Times New Roman"/>
          <w:sz w:val="24"/>
          <w:szCs w:val="24"/>
          <w:lang w:val="en-US"/>
        </w:rPr>
        <w:t xml:space="preserve">The expenses required by the Committee shall be covered by relevant </w:t>
      </w:r>
      <w:r w:rsidR="008B0895" w:rsidRPr="00187CF3">
        <w:rPr>
          <w:rFonts w:ascii="Times New Roman" w:hAnsi="Times New Roman" w:cs="Times New Roman"/>
          <w:sz w:val="24"/>
          <w:szCs w:val="24"/>
          <w:lang w:val="en-US"/>
        </w:rPr>
        <w:t>Taiwan Tech</w:t>
      </w:r>
      <w:r w:rsidRPr="00187CF3">
        <w:rPr>
          <w:rFonts w:ascii="Times New Roman" w:hAnsi="Times New Roman" w:cs="Times New Roman"/>
          <w:sz w:val="24"/>
          <w:szCs w:val="24"/>
          <w:lang w:val="en-US"/>
        </w:rPr>
        <w:t xml:space="preserve"> budgets.</w:t>
      </w:r>
    </w:p>
    <w:p w14:paraId="55B76868" w14:textId="67101E5E" w:rsidR="00557A3F" w:rsidRPr="00187CF3" w:rsidRDefault="00533505" w:rsidP="003C3DCC">
      <w:pPr>
        <w:pStyle w:val="TableParagraph"/>
        <w:numPr>
          <w:ilvl w:val="0"/>
          <w:numId w:val="39"/>
        </w:numPr>
        <w:ind w:left="851" w:right="87" w:hanging="744"/>
        <w:rPr>
          <w:rFonts w:ascii="Times New Roman" w:hAnsi="Times New Roman" w:cs="Times New Roman"/>
          <w:szCs w:val="24"/>
          <w:lang w:val="en-US"/>
        </w:rPr>
      </w:pPr>
      <w:r w:rsidRPr="00187CF3">
        <w:rPr>
          <w:rFonts w:ascii="Times New Roman" w:hAnsi="Times New Roman" w:cs="Times New Roman"/>
          <w:sz w:val="24"/>
          <w:lang w:val="en-US"/>
        </w:rPr>
        <w:t>The Directives will take effect upon approval by the University Council; the same procedure will apply to any amendments made.</w:t>
      </w:r>
    </w:p>
    <w:p w14:paraId="4CD7C0F0" w14:textId="14D547C8" w:rsidR="00557A3F" w:rsidRPr="00187CF3" w:rsidRDefault="00557A3F" w:rsidP="003C3DCC">
      <w:pPr>
        <w:pStyle w:val="TableParagraph"/>
        <w:ind w:left="-142" w:rightChars="-82" w:right="-197"/>
        <w:rPr>
          <w:rFonts w:ascii="Times New Roman" w:hAnsi="Times New Roman" w:cs="Times New Roman"/>
          <w:sz w:val="24"/>
          <w:lang w:val="en-US"/>
        </w:rPr>
      </w:pPr>
    </w:p>
    <w:p w14:paraId="552F9301" w14:textId="1D2774EB" w:rsidR="00421E3D" w:rsidRPr="00187CF3" w:rsidRDefault="00421E3D" w:rsidP="003C3DCC">
      <w:pPr>
        <w:pStyle w:val="TableParagraph"/>
        <w:ind w:left="-142" w:rightChars="-82" w:right="-197"/>
        <w:rPr>
          <w:rFonts w:ascii="Times New Roman" w:hAnsi="Times New Roman" w:cs="Times New Roman"/>
          <w:sz w:val="24"/>
          <w:lang w:val="en-US"/>
        </w:rPr>
      </w:pPr>
    </w:p>
    <w:p w14:paraId="0DBD0FE6" w14:textId="2917AAB2" w:rsidR="00421E3D" w:rsidRPr="00187CF3" w:rsidRDefault="00421E3D" w:rsidP="003C3DCC">
      <w:pPr>
        <w:pStyle w:val="TableParagraph"/>
        <w:ind w:left="-142" w:rightChars="-82" w:right="-197"/>
        <w:rPr>
          <w:rFonts w:ascii="Times New Roman" w:hAnsi="Times New Roman" w:cs="Times New Roman"/>
          <w:sz w:val="24"/>
          <w:lang w:val="en-US"/>
        </w:rPr>
      </w:pPr>
    </w:p>
    <w:p w14:paraId="0BFC34BA" w14:textId="657F70AD" w:rsidR="00421E3D" w:rsidRPr="00187CF3" w:rsidRDefault="00421E3D" w:rsidP="003C3DCC">
      <w:pPr>
        <w:pStyle w:val="TableParagraph"/>
        <w:ind w:left="-142" w:rightChars="-82" w:right="-197"/>
        <w:rPr>
          <w:rFonts w:ascii="Times New Roman" w:hAnsi="Times New Roman" w:cs="Times New Roman"/>
          <w:sz w:val="24"/>
          <w:lang w:val="en-US"/>
        </w:rPr>
      </w:pPr>
    </w:p>
    <w:p w14:paraId="65128406" w14:textId="125FB898" w:rsidR="00421E3D" w:rsidRPr="00187CF3" w:rsidRDefault="00421E3D" w:rsidP="003C3DCC">
      <w:pPr>
        <w:pStyle w:val="TableParagraph"/>
        <w:ind w:left="-142" w:rightChars="-82" w:right="-197"/>
        <w:rPr>
          <w:rFonts w:ascii="Times New Roman" w:hAnsi="Times New Roman" w:cs="Times New Roman"/>
          <w:sz w:val="24"/>
          <w:lang w:val="en-US"/>
        </w:rPr>
      </w:pPr>
    </w:p>
    <w:p w14:paraId="7D394D99" w14:textId="1A62D122" w:rsidR="00421E3D" w:rsidRPr="00187CF3" w:rsidRDefault="00421E3D" w:rsidP="003C3DCC">
      <w:pPr>
        <w:pStyle w:val="TableParagraph"/>
        <w:ind w:left="-142" w:rightChars="-82" w:right="-197"/>
        <w:rPr>
          <w:rFonts w:ascii="Times New Roman" w:hAnsi="Times New Roman" w:cs="Times New Roman"/>
          <w:sz w:val="24"/>
          <w:lang w:val="en-US"/>
        </w:rPr>
      </w:pPr>
    </w:p>
    <w:p w14:paraId="657A0EB5" w14:textId="71DDE15B" w:rsidR="00421E3D" w:rsidRPr="003C3DCC" w:rsidRDefault="00421E3D" w:rsidP="00187CF3">
      <w:pPr>
        <w:jc w:val="both"/>
        <w:rPr>
          <w:rFonts w:ascii="Times New Roman" w:hAnsi="Times New Roman" w:cs="Times New Roman"/>
        </w:rPr>
      </w:pPr>
    </w:p>
    <w:p w14:paraId="5BFDC437" w14:textId="77777777" w:rsidR="00421E3D" w:rsidRPr="00187CF3" w:rsidRDefault="00421E3D" w:rsidP="003C3DCC">
      <w:pPr>
        <w:pStyle w:val="TableParagraph"/>
        <w:ind w:left="-142" w:rightChars="-82" w:right="-197"/>
        <w:rPr>
          <w:rFonts w:ascii="Times New Roman" w:hAnsi="Times New Roman" w:cs="Times New Roman"/>
          <w:sz w:val="24"/>
          <w:lang w:val="en-US"/>
        </w:rPr>
      </w:pPr>
    </w:p>
    <w:sectPr w:rsidR="00421E3D" w:rsidRPr="00187CF3" w:rsidSect="003C3DCC">
      <w:footerReference w:type="default" r:id="rId8"/>
      <w:pgSz w:w="11906" w:h="16838"/>
      <w:pgMar w:top="1435" w:right="1435" w:bottom="1435" w:left="14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64CE" w14:textId="77777777" w:rsidR="001A1B9D" w:rsidRDefault="001A1B9D" w:rsidP="00BE2212">
      <w:r>
        <w:separator/>
      </w:r>
    </w:p>
  </w:endnote>
  <w:endnote w:type="continuationSeparator" w:id="0">
    <w:p w14:paraId="0699BA14" w14:textId="77777777" w:rsidR="001A1B9D" w:rsidRDefault="001A1B9D" w:rsidP="00BE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9B86" w14:textId="1B15576C" w:rsidR="00C71EEE" w:rsidRPr="007E1138" w:rsidRDefault="003D02E2" w:rsidP="00C71EEE">
    <w:pPr>
      <w:pStyle w:val="aa"/>
      <w:pBdr>
        <w:bottom w:val="single" w:sz="6" w:space="1" w:color="auto"/>
      </w:pBdr>
      <w:jc w:val="center"/>
      <w:rPr>
        <w:sz w:val="16"/>
        <w:szCs w:val="16"/>
      </w:rPr>
    </w:pPr>
    <w:r w:rsidRPr="003C3DCC">
      <w:rPr>
        <w:rFonts w:ascii="Times New Roman" w:hAnsi="Times New Roman" w:cs="Times New Roman"/>
        <w:sz w:val="16"/>
        <w:szCs w:val="16"/>
      </w:rPr>
      <w:t xml:space="preserve">Page </w:t>
    </w:r>
    <w:r w:rsidR="00C71EEE" w:rsidRPr="007E1138">
      <w:rPr>
        <w:sz w:val="16"/>
        <w:szCs w:val="16"/>
      </w:rPr>
      <w:fldChar w:fldCharType="begin"/>
    </w:r>
    <w:r w:rsidR="00C71EEE" w:rsidRPr="007E1138">
      <w:rPr>
        <w:sz w:val="16"/>
        <w:szCs w:val="16"/>
      </w:rPr>
      <w:instrText>PAGE   \* MERGEFORMAT</w:instrText>
    </w:r>
    <w:r w:rsidR="00C71EEE" w:rsidRPr="007E1138">
      <w:rPr>
        <w:sz w:val="16"/>
        <w:szCs w:val="16"/>
      </w:rPr>
      <w:fldChar w:fldCharType="separate"/>
    </w:r>
    <w:r w:rsidR="00C71EEE">
      <w:rPr>
        <w:sz w:val="16"/>
        <w:szCs w:val="16"/>
      </w:rPr>
      <w:t>1</w:t>
    </w:r>
    <w:r w:rsidR="00C71EEE" w:rsidRPr="007E1138">
      <w:rPr>
        <w:sz w:val="16"/>
        <w:szCs w:val="16"/>
      </w:rPr>
      <w:fldChar w:fldCharType="end"/>
    </w:r>
    <w:r w:rsidR="00C71EEE">
      <w:rPr>
        <w:rFonts w:hint="eastAsia"/>
        <w:sz w:val="16"/>
        <w:szCs w:val="16"/>
      </w:rPr>
      <w:t xml:space="preserve"> of 9</w:t>
    </w:r>
  </w:p>
  <w:p w14:paraId="6FE4349A" w14:textId="77777777" w:rsidR="00C71EEE" w:rsidRPr="00C91A8B" w:rsidRDefault="00C71EEE" w:rsidP="00C71EEE">
    <w:pPr>
      <w:pStyle w:val="aa"/>
    </w:pPr>
    <w:r w:rsidRPr="00C91A8B">
      <w:t xml:space="preserve"> The English version is provided for reference only.</w:t>
    </w:r>
  </w:p>
  <w:p w14:paraId="21202423" w14:textId="7EEBAEB6" w:rsidR="00BE2212" w:rsidRPr="00C71EEE" w:rsidRDefault="00C71EEE" w:rsidP="003C3DCC">
    <w:pPr>
      <w:pStyle w:val="aa"/>
    </w:pPr>
    <w:r w:rsidRPr="00C91A8B">
      <w:t xml:space="preserve"> The Chinese version shall prevail in case of any discrepancies between the English and Chinese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20E3" w14:textId="77777777" w:rsidR="001A1B9D" w:rsidRDefault="001A1B9D" w:rsidP="00BE2212">
      <w:r>
        <w:separator/>
      </w:r>
    </w:p>
  </w:footnote>
  <w:footnote w:type="continuationSeparator" w:id="0">
    <w:p w14:paraId="71BCDA0E" w14:textId="77777777" w:rsidR="001A1B9D" w:rsidRDefault="001A1B9D" w:rsidP="00BE2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569"/>
    <w:multiLevelType w:val="hybridMultilevel"/>
    <w:tmpl w:val="8AF2CF0E"/>
    <w:lvl w:ilvl="0" w:tplc="08D4F8B8">
      <w:start w:val="1"/>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E85E1C90">
      <w:numFmt w:val="bullet"/>
      <w:lvlText w:val="•"/>
      <w:lvlJc w:val="left"/>
      <w:pPr>
        <w:ind w:left="1391" w:hanging="248"/>
      </w:pPr>
      <w:rPr>
        <w:rFonts w:hint="default"/>
        <w:lang w:val="zh-TW" w:eastAsia="zh-TW" w:bidi="zh-TW"/>
      </w:rPr>
    </w:lvl>
    <w:lvl w:ilvl="2" w:tplc="22B038FC">
      <w:numFmt w:val="bullet"/>
      <w:lvlText w:val="•"/>
      <w:lvlJc w:val="left"/>
      <w:pPr>
        <w:ind w:left="1723" w:hanging="248"/>
      </w:pPr>
      <w:rPr>
        <w:rFonts w:hint="default"/>
        <w:lang w:val="zh-TW" w:eastAsia="zh-TW" w:bidi="zh-TW"/>
      </w:rPr>
    </w:lvl>
    <w:lvl w:ilvl="3" w:tplc="8BACE068">
      <w:numFmt w:val="bullet"/>
      <w:lvlText w:val="•"/>
      <w:lvlJc w:val="left"/>
      <w:pPr>
        <w:ind w:left="2055" w:hanging="248"/>
      </w:pPr>
      <w:rPr>
        <w:rFonts w:hint="default"/>
        <w:lang w:val="zh-TW" w:eastAsia="zh-TW" w:bidi="zh-TW"/>
      </w:rPr>
    </w:lvl>
    <w:lvl w:ilvl="4" w:tplc="826271F8">
      <w:numFmt w:val="bullet"/>
      <w:lvlText w:val="•"/>
      <w:lvlJc w:val="left"/>
      <w:pPr>
        <w:ind w:left="2387" w:hanging="248"/>
      </w:pPr>
      <w:rPr>
        <w:rFonts w:hint="default"/>
        <w:lang w:val="zh-TW" w:eastAsia="zh-TW" w:bidi="zh-TW"/>
      </w:rPr>
    </w:lvl>
    <w:lvl w:ilvl="5" w:tplc="BD2830BE">
      <w:numFmt w:val="bullet"/>
      <w:lvlText w:val="•"/>
      <w:lvlJc w:val="left"/>
      <w:pPr>
        <w:ind w:left="2719" w:hanging="248"/>
      </w:pPr>
      <w:rPr>
        <w:rFonts w:hint="default"/>
        <w:lang w:val="zh-TW" w:eastAsia="zh-TW" w:bidi="zh-TW"/>
      </w:rPr>
    </w:lvl>
    <w:lvl w:ilvl="6" w:tplc="5CF80C22">
      <w:numFmt w:val="bullet"/>
      <w:lvlText w:val="•"/>
      <w:lvlJc w:val="left"/>
      <w:pPr>
        <w:ind w:left="3050" w:hanging="248"/>
      </w:pPr>
      <w:rPr>
        <w:rFonts w:hint="default"/>
        <w:lang w:val="zh-TW" w:eastAsia="zh-TW" w:bidi="zh-TW"/>
      </w:rPr>
    </w:lvl>
    <w:lvl w:ilvl="7" w:tplc="D638D1DA">
      <w:numFmt w:val="bullet"/>
      <w:lvlText w:val="•"/>
      <w:lvlJc w:val="left"/>
      <w:pPr>
        <w:ind w:left="3382" w:hanging="248"/>
      </w:pPr>
      <w:rPr>
        <w:rFonts w:hint="default"/>
        <w:lang w:val="zh-TW" w:eastAsia="zh-TW" w:bidi="zh-TW"/>
      </w:rPr>
    </w:lvl>
    <w:lvl w:ilvl="8" w:tplc="198EA240">
      <w:numFmt w:val="bullet"/>
      <w:lvlText w:val="•"/>
      <w:lvlJc w:val="left"/>
      <w:pPr>
        <w:ind w:left="3714" w:hanging="248"/>
      </w:pPr>
      <w:rPr>
        <w:rFonts w:hint="default"/>
        <w:lang w:val="zh-TW" w:eastAsia="zh-TW" w:bidi="zh-TW"/>
      </w:rPr>
    </w:lvl>
  </w:abstractNum>
  <w:abstractNum w:abstractNumId="1" w15:restartNumberingAfterBreak="0">
    <w:nsid w:val="0D354D9E"/>
    <w:multiLevelType w:val="hybridMultilevel"/>
    <w:tmpl w:val="56DE1D94"/>
    <w:lvl w:ilvl="0" w:tplc="02EEBADA">
      <w:start w:val="1"/>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00200436">
      <w:numFmt w:val="bullet"/>
      <w:lvlText w:val="•"/>
      <w:lvlJc w:val="left"/>
      <w:pPr>
        <w:ind w:left="1391" w:hanging="248"/>
      </w:pPr>
      <w:rPr>
        <w:rFonts w:hint="default"/>
        <w:lang w:val="zh-TW" w:eastAsia="zh-TW" w:bidi="zh-TW"/>
      </w:rPr>
    </w:lvl>
    <w:lvl w:ilvl="2" w:tplc="02969D62">
      <w:numFmt w:val="bullet"/>
      <w:lvlText w:val="•"/>
      <w:lvlJc w:val="left"/>
      <w:pPr>
        <w:ind w:left="1723" w:hanging="248"/>
      </w:pPr>
      <w:rPr>
        <w:rFonts w:hint="default"/>
        <w:lang w:val="zh-TW" w:eastAsia="zh-TW" w:bidi="zh-TW"/>
      </w:rPr>
    </w:lvl>
    <w:lvl w:ilvl="3" w:tplc="41E6A212">
      <w:numFmt w:val="bullet"/>
      <w:lvlText w:val="•"/>
      <w:lvlJc w:val="left"/>
      <w:pPr>
        <w:ind w:left="2055" w:hanging="248"/>
      </w:pPr>
      <w:rPr>
        <w:rFonts w:hint="default"/>
        <w:lang w:val="zh-TW" w:eastAsia="zh-TW" w:bidi="zh-TW"/>
      </w:rPr>
    </w:lvl>
    <w:lvl w:ilvl="4" w:tplc="0888A62C">
      <w:numFmt w:val="bullet"/>
      <w:lvlText w:val="•"/>
      <w:lvlJc w:val="left"/>
      <w:pPr>
        <w:ind w:left="2387" w:hanging="248"/>
      </w:pPr>
      <w:rPr>
        <w:rFonts w:hint="default"/>
        <w:lang w:val="zh-TW" w:eastAsia="zh-TW" w:bidi="zh-TW"/>
      </w:rPr>
    </w:lvl>
    <w:lvl w:ilvl="5" w:tplc="54C6A078">
      <w:numFmt w:val="bullet"/>
      <w:lvlText w:val="•"/>
      <w:lvlJc w:val="left"/>
      <w:pPr>
        <w:ind w:left="2719" w:hanging="248"/>
      </w:pPr>
      <w:rPr>
        <w:rFonts w:hint="default"/>
        <w:lang w:val="zh-TW" w:eastAsia="zh-TW" w:bidi="zh-TW"/>
      </w:rPr>
    </w:lvl>
    <w:lvl w:ilvl="6" w:tplc="9C948B3E">
      <w:numFmt w:val="bullet"/>
      <w:lvlText w:val="•"/>
      <w:lvlJc w:val="left"/>
      <w:pPr>
        <w:ind w:left="3050" w:hanging="248"/>
      </w:pPr>
      <w:rPr>
        <w:rFonts w:hint="default"/>
        <w:lang w:val="zh-TW" w:eastAsia="zh-TW" w:bidi="zh-TW"/>
      </w:rPr>
    </w:lvl>
    <w:lvl w:ilvl="7" w:tplc="6CBCF3F4">
      <w:numFmt w:val="bullet"/>
      <w:lvlText w:val="•"/>
      <w:lvlJc w:val="left"/>
      <w:pPr>
        <w:ind w:left="3382" w:hanging="248"/>
      </w:pPr>
      <w:rPr>
        <w:rFonts w:hint="default"/>
        <w:lang w:val="zh-TW" w:eastAsia="zh-TW" w:bidi="zh-TW"/>
      </w:rPr>
    </w:lvl>
    <w:lvl w:ilvl="8" w:tplc="7C069252">
      <w:numFmt w:val="bullet"/>
      <w:lvlText w:val="•"/>
      <w:lvlJc w:val="left"/>
      <w:pPr>
        <w:ind w:left="3714" w:hanging="248"/>
      </w:pPr>
      <w:rPr>
        <w:rFonts w:hint="default"/>
        <w:lang w:val="zh-TW" w:eastAsia="zh-TW" w:bidi="zh-TW"/>
      </w:rPr>
    </w:lvl>
  </w:abstractNum>
  <w:abstractNum w:abstractNumId="2" w15:restartNumberingAfterBreak="0">
    <w:nsid w:val="106220F7"/>
    <w:multiLevelType w:val="hybridMultilevel"/>
    <w:tmpl w:val="DDAEF19A"/>
    <w:lvl w:ilvl="0" w:tplc="6E0AD67C">
      <w:start w:val="1"/>
      <w:numFmt w:val="decimal"/>
      <w:lvlText w:val="(%1)"/>
      <w:lvlJc w:val="left"/>
      <w:pPr>
        <w:ind w:left="1307" w:hanging="480"/>
      </w:pPr>
      <w:rPr>
        <w:rFonts w:hint="eastAsia"/>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3" w15:restartNumberingAfterBreak="0">
    <w:nsid w:val="120B58E3"/>
    <w:multiLevelType w:val="hybridMultilevel"/>
    <w:tmpl w:val="309C55B8"/>
    <w:lvl w:ilvl="0" w:tplc="6AF817E8">
      <w:start w:val="1"/>
      <w:numFmt w:val="taiwaneseCountingThousand"/>
      <w:lvlText w:val="（%1）"/>
      <w:lvlJc w:val="left"/>
      <w:pPr>
        <w:ind w:left="480" w:hanging="480"/>
      </w:pPr>
      <w:rPr>
        <w:rFonts w:hint="eastAsia"/>
      </w:rPr>
    </w:lvl>
    <w:lvl w:ilvl="1" w:tplc="E33ABF54">
      <w:start w:val="1"/>
      <w:numFmt w:val="decimal"/>
      <w:lvlText w:val="(%2)"/>
      <w:lvlJc w:val="left"/>
      <w:pPr>
        <w:ind w:left="960" w:hanging="480"/>
      </w:pPr>
      <w:rPr>
        <w:rFonts w:ascii="Times New Roman" w:eastAsia="標楷體" w:hAnsi="Times New Roman"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DA6B32"/>
    <w:multiLevelType w:val="hybridMultilevel"/>
    <w:tmpl w:val="50565496"/>
    <w:lvl w:ilvl="0" w:tplc="67A480B0">
      <w:start w:val="1"/>
      <w:numFmt w:val="lowerRoman"/>
      <w:lvlText w:val="(%1)"/>
      <w:lvlJc w:val="left"/>
      <w:pPr>
        <w:ind w:left="1897" w:hanging="480"/>
      </w:pPr>
      <w:rPr>
        <w:rFonts w:ascii="Times New Roman" w:eastAsia="標楷體" w:hAnsi="Times New Roman" w:cs="Times New Roman" w:hint="eastAsia"/>
        <w:w w:val="100"/>
        <w:sz w:val="22"/>
        <w:szCs w:val="22"/>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5" w15:restartNumberingAfterBreak="0">
    <w:nsid w:val="15D53482"/>
    <w:multiLevelType w:val="hybridMultilevel"/>
    <w:tmpl w:val="6C160264"/>
    <w:lvl w:ilvl="0" w:tplc="9FAC0962">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 w15:restartNumberingAfterBreak="0">
    <w:nsid w:val="1AAF6E4F"/>
    <w:multiLevelType w:val="hybridMultilevel"/>
    <w:tmpl w:val="74A42260"/>
    <w:lvl w:ilvl="0" w:tplc="6AF817E8">
      <w:start w:val="1"/>
      <w:numFmt w:val="taiwaneseCountingThousand"/>
      <w:lvlText w:val="（%1）"/>
      <w:lvlJc w:val="left"/>
      <w:pPr>
        <w:ind w:left="338" w:hanging="480"/>
      </w:pPr>
      <w:rPr>
        <w:rFonts w:hint="eastAsia"/>
      </w:rPr>
    </w:lvl>
    <w:lvl w:ilvl="1" w:tplc="487E919E">
      <w:start w:val="1"/>
      <w:numFmt w:val="decimal"/>
      <w:lvlText w:val="(%2)"/>
      <w:lvlJc w:val="left"/>
      <w:pPr>
        <w:ind w:left="818" w:hanging="480"/>
      </w:pPr>
      <w:rPr>
        <w:rFonts w:ascii="Times New Roman" w:eastAsia="標楷體" w:hAnsi="Times New Roman" w:cs="Times New Roman"/>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 w15:restartNumberingAfterBreak="0">
    <w:nsid w:val="1B302D97"/>
    <w:multiLevelType w:val="hybridMultilevel"/>
    <w:tmpl w:val="7638BC14"/>
    <w:lvl w:ilvl="0" w:tplc="04090015">
      <w:start w:val="1"/>
      <w:numFmt w:val="taiwaneseCountingThousand"/>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1DF024C0"/>
    <w:multiLevelType w:val="hybridMultilevel"/>
    <w:tmpl w:val="3FCA991E"/>
    <w:lvl w:ilvl="0" w:tplc="C20CD7F0">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 w15:restartNumberingAfterBreak="0">
    <w:nsid w:val="288661A9"/>
    <w:multiLevelType w:val="hybridMultilevel"/>
    <w:tmpl w:val="676C054E"/>
    <w:lvl w:ilvl="0" w:tplc="C686ADC8">
      <w:start w:val="1"/>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753885E6">
      <w:numFmt w:val="bullet"/>
      <w:lvlText w:val="•"/>
      <w:lvlJc w:val="left"/>
      <w:pPr>
        <w:ind w:left="1391" w:hanging="248"/>
      </w:pPr>
      <w:rPr>
        <w:rFonts w:hint="default"/>
        <w:lang w:val="zh-TW" w:eastAsia="zh-TW" w:bidi="zh-TW"/>
      </w:rPr>
    </w:lvl>
    <w:lvl w:ilvl="2" w:tplc="5C861D82">
      <w:numFmt w:val="bullet"/>
      <w:lvlText w:val="•"/>
      <w:lvlJc w:val="left"/>
      <w:pPr>
        <w:ind w:left="1723" w:hanging="248"/>
      </w:pPr>
      <w:rPr>
        <w:rFonts w:hint="default"/>
        <w:lang w:val="zh-TW" w:eastAsia="zh-TW" w:bidi="zh-TW"/>
      </w:rPr>
    </w:lvl>
    <w:lvl w:ilvl="3" w:tplc="54A82CCC">
      <w:numFmt w:val="bullet"/>
      <w:lvlText w:val="•"/>
      <w:lvlJc w:val="left"/>
      <w:pPr>
        <w:ind w:left="2055" w:hanging="248"/>
      </w:pPr>
      <w:rPr>
        <w:rFonts w:hint="default"/>
        <w:lang w:val="zh-TW" w:eastAsia="zh-TW" w:bidi="zh-TW"/>
      </w:rPr>
    </w:lvl>
    <w:lvl w:ilvl="4" w:tplc="1606595A">
      <w:numFmt w:val="bullet"/>
      <w:lvlText w:val="•"/>
      <w:lvlJc w:val="left"/>
      <w:pPr>
        <w:ind w:left="2387" w:hanging="248"/>
      </w:pPr>
      <w:rPr>
        <w:rFonts w:hint="default"/>
        <w:lang w:val="zh-TW" w:eastAsia="zh-TW" w:bidi="zh-TW"/>
      </w:rPr>
    </w:lvl>
    <w:lvl w:ilvl="5" w:tplc="5060D0DC">
      <w:numFmt w:val="bullet"/>
      <w:lvlText w:val="•"/>
      <w:lvlJc w:val="left"/>
      <w:pPr>
        <w:ind w:left="2719" w:hanging="248"/>
      </w:pPr>
      <w:rPr>
        <w:rFonts w:hint="default"/>
        <w:lang w:val="zh-TW" w:eastAsia="zh-TW" w:bidi="zh-TW"/>
      </w:rPr>
    </w:lvl>
    <w:lvl w:ilvl="6" w:tplc="2524260A">
      <w:numFmt w:val="bullet"/>
      <w:lvlText w:val="•"/>
      <w:lvlJc w:val="left"/>
      <w:pPr>
        <w:ind w:left="3050" w:hanging="248"/>
      </w:pPr>
      <w:rPr>
        <w:rFonts w:hint="default"/>
        <w:lang w:val="zh-TW" w:eastAsia="zh-TW" w:bidi="zh-TW"/>
      </w:rPr>
    </w:lvl>
    <w:lvl w:ilvl="7" w:tplc="A9A0CC26">
      <w:numFmt w:val="bullet"/>
      <w:lvlText w:val="•"/>
      <w:lvlJc w:val="left"/>
      <w:pPr>
        <w:ind w:left="3382" w:hanging="248"/>
      </w:pPr>
      <w:rPr>
        <w:rFonts w:hint="default"/>
        <w:lang w:val="zh-TW" w:eastAsia="zh-TW" w:bidi="zh-TW"/>
      </w:rPr>
    </w:lvl>
    <w:lvl w:ilvl="8" w:tplc="4ADEAAF4">
      <w:numFmt w:val="bullet"/>
      <w:lvlText w:val="•"/>
      <w:lvlJc w:val="left"/>
      <w:pPr>
        <w:ind w:left="3714" w:hanging="248"/>
      </w:pPr>
      <w:rPr>
        <w:rFonts w:hint="default"/>
        <w:lang w:val="zh-TW" w:eastAsia="zh-TW" w:bidi="zh-TW"/>
      </w:rPr>
    </w:lvl>
  </w:abstractNum>
  <w:abstractNum w:abstractNumId="10" w15:restartNumberingAfterBreak="0">
    <w:nsid w:val="28ED4D76"/>
    <w:multiLevelType w:val="hybridMultilevel"/>
    <w:tmpl w:val="5D341B02"/>
    <w:lvl w:ilvl="0" w:tplc="6E0AD67C">
      <w:start w:val="1"/>
      <w:numFmt w:val="decimal"/>
      <w:lvlText w:val="(%1)"/>
      <w:lvlJc w:val="left"/>
      <w:pPr>
        <w:ind w:left="1307" w:hanging="480"/>
      </w:pPr>
      <w:rPr>
        <w:rFonts w:hint="eastAsia"/>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11" w15:restartNumberingAfterBreak="0">
    <w:nsid w:val="2B4076F8"/>
    <w:multiLevelType w:val="hybridMultilevel"/>
    <w:tmpl w:val="634CD178"/>
    <w:lvl w:ilvl="0" w:tplc="9D38EF80">
      <w:start w:val="1"/>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5B8EBE6A">
      <w:numFmt w:val="bullet"/>
      <w:lvlText w:val="•"/>
      <w:lvlJc w:val="left"/>
      <w:pPr>
        <w:ind w:left="1391" w:hanging="248"/>
      </w:pPr>
      <w:rPr>
        <w:rFonts w:hint="default"/>
        <w:lang w:val="zh-TW" w:eastAsia="zh-TW" w:bidi="zh-TW"/>
      </w:rPr>
    </w:lvl>
    <w:lvl w:ilvl="2" w:tplc="6F92A9EA">
      <w:numFmt w:val="bullet"/>
      <w:lvlText w:val="•"/>
      <w:lvlJc w:val="left"/>
      <w:pPr>
        <w:ind w:left="1723" w:hanging="248"/>
      </w:pPr>
      <w:rPr>
        <w:rFonts w:hint="default"/>
        <w:lang w:val="zh-TW" w:eastAsia="zh-TW" w:bidi="zh-TW"/>
      </w:rPr>
    </w:lvl>
    <w:lvl w:ilvl="3" w:tplc="10E46DFC">
      <w:numFmt w:val="bullet"/>
      <w:lvlText w:val="•"/>
      <w:lvlJc w:val="left"/>
      <w:pPr>
        <w:ind w:left="2055" w:hanging="248"/>
      </w:pPr>
      <w:rPr>
        <w:rFonts w:hint="default"/>
        <w:lang w:val="zh-TW" w:eastAsia="zh-TW" w:bidi="zh-TW"/>
      </w:rPr>
    </w:lvl>
    <w:lvl w:ilvl="4" w:tplc="F470036C">
      <w:numFmt w:val="bullet"/>
      <w:lvlText w:val="•"/>
      <w:lvlJc w:val="left"/>
      <w:pPr>
        <w:ind w:left="2387" w:hanging="248"/>
      </w:pPr>
      <w:rPr>
        <w:rFonts w:hint="default"/>
        <w:lang w:val="zh-TW" w:eastAsia="zh-TW" w:bidi="zh-TW"/>
      </w:rPr>
    </w:lvl>
    <w:lvl w:ilvl="5" w:tplc="91DC5162">
      <w:numFmt w:val="bullet"/>
      <w:lvlText w:val="•"/>
      <w:lvlJc w:val="left"/>
      <w:pPr>
        <w:ind w:left="2719" w:hanging="248"/>
      </w:pPr>
      <w:rPr>
        <w:rFonts w:hint="default"/>
        <w:lang w:val="zh-TW" w:eastAsia="zh-TW" w:bidi="zh-TW"/>
      </w:rPr>
    </w:lvl>
    <w:lvl w:ilvl="6" w:tplc="7F708118">
      <w:numFmt w:val="bullet"/>
      <w:lvlText w:val="•"/>
      <w:lvlJc w:val="left"/>
      <w:pPr>
        <w:ind w:left="3050" w:hanging="248"/>
      </w:pPr>
      <w:rPr>
        <w:rFonts w:hint="default"/>
        <w:lang w:val="zh-TW" w:eastAsia="zh-TW" w:bidi="zh-TW"/>
      </w:rPr>
    </w:lvl>
    <w:lvl w:ilvl="7" w:tplc="D59A1E96">
      <w:numFmt w:val="bullet"/>
      <w:lvlText w:val="•"/>
      <w:lvlJc w:val="left"/>
      <w:pPr>
        <w:ind w:left="3382" w:hanging="248"/>
      </w:pPr>
      <w:rPr>
        <w:rFonts w:hint="default"/>
        <w:lang w:val="zh-TW" w:eastAsia="zh-TW" w:bidi="zh-TW"/>
      </w:rPr>
    </w:lvl>
    <w:lvl w:ilvl="8" w:tplc="AAFADB12">
      <w:numFmt w:val="bullet"/>
      <w:lvlText w:val="•"/>
      <w:lvlJc w:val="left"/>
      <w:pPr>
        <w:ind w:left="3714" w:hanging="248"/>
      </w:pPr>
      <w:rPr>
        <w:rFonts w:hint="default"/>
        <w:lang w:val="zh-TW" w:eastAsia="zh-TW" w:bidi="zh-TW"/>
      </w:rPr>
    </w:lvl>
  </w:abstractNum>
  <w:abstractNum w:abstractNumId="12" w15:restartNumberingAfterBreak="0">
    <w:nsid w:val="2E6F0B79"/>
    <w:multiLevelType w:val="hybridMultilevel"/>
    <w:tmpl w:val="AB9E4874"/>
    <w:lvl w:ilvl="0" w:tplc="0409000F">
      <w:start w:val="1"/>
      <w:numFmt w:val="decimal"/>
      <w:lvlText w:val="%1."/>
      <w:lvlJc w:val="left"/>
      <w:pPr>
        <w:ind w:left="1307" w:hanging="248"/>
      </w:pPr>
      <w:rPr>
        <w:rFonts w:hint="default"/>
        <w:w w:val="100"/>
        <w:sz w:val="22"/>
        <w:szCs w:val="22"/>
        <w:lang w:val="zh-TW" w:eastAsia="zh-TW" w:bidi="zh-TW"/>
      </w:rPr>
    </w:lvl>
    <w:lvl w:ilvl="1" w:tplc="6ACA3338">
      <w:numFmt w:val="bullet"/>
      <w:lvlText w:val="•"/>
      <w:lvlJc w:val="left"/>
      <w:pPr>
        <w:ind w:left="1607" w:hanging="248"/>
      </w:pPr>
      <w:rPr>
        <w:rFonts w:hint="default"/>
        <w:lang w:val="zh-TW" w:eastAsia="zh-TW" w:bidi="zh-TW"/>
      </w:rPr>
    </w:lvl>
    <w:lvl w:ilvl="2" w:tplc="745C6E76">
      <w:numFmt w:val="bullet"/>
      <w:lvlText w:val="•"/>
      <w:lvlJc w:val="left"/>
      <w:pPr>
        <w:ind w:left="1915" w:hanging="248"/>
      </w:pPr>
      <w:rPr>
        <w:rFonts w:hint="default"/>
        <w:lang w:val="zh-TW" w:eastAsia="zh-TW" w:bidi="zh-TW"/>
      </w:rPr>
    </w:lvl>
    <w:lvl w:ilvl="3" w:tplc="0FCED8A6">
      <w:numFmt w:val="bullet"/>
      <w:lvlText w:val="•"/>
      <w:lvlJc w:val="left"/>
      <w:pPr>
        <w:ind w:left="2223" w:hanging="248"/>
      </w:pPr>
      <w:rPr>
        <w:rFonts w:hint="default"/>
        <w:lang w:val="zh-TW" w:eastAsia="zh-TW" w:bidi="zh-TW"/>
      </w:rPr>
    </w:lvl>
    <w:lvl w:ilvl="4" w:tplc="F91AE366">
      <w:numFmt w:val="bullet"/>
      <w:lvlText w:val="•"/>
      <w:lvlJc w:val="left"/>
      <w:pPr>
        <w:ind w:left="2531" w:hanging="248"/>
      </w:pPr>
      <w:rPr>
        <w:rFonts w:hint="default"/>
        <w:lang w:val="zh-TW" w:eastAsia="zh-TW" w:bidi="zh-TW"/>
      </w:rPr>
    </w:lvl>
    <w:lvl w:ilvl="5" w:tplc="491C0592">
      <w:numFmt w:val="bullet"/>
      <w:lvlText w:val="•"/>
      <w:lvlJc w:val="left"/>
      <w:pPr>
        <w:ind w:left="2839" w:hanging="248"/>
      </w:pPr>
      <w:rPr>
        <w:rFonts w:hint="default"/>
        <w:lang w:val="zh-TW" w:eastAsia="zh-TW" w:bidi="zh-TW"/>
      </w:rPr>
    </w:lvl>
    <w:lvl w:ilvl="6" w:tplc="1DB61D2E">
      <w:numFmt w:val="bullet"/>
      <w:lvlText w:val="•"/>
      <w:lvlJc w:val="left"/>
      <w:pPr>
        <w:ind w:left="3146" w:hanging="248"/>
      </w:pPr>
      <w:rPr>
        <w:rFonts w:hint="default"/>
        <w:lang w:val="zh-TW" w:eastAsia="zh-TW" w:bidi="zh-TW"/>
      </w:rPr>
    </w:lvl>
    <w:lvl w:ilvl="7" w:tplc="BABE9262">
      <w:numFmt w:val="bullet"/>
      <w:lvlText w:val="•"/>
      <w:lvlJc w:val="left"/>
      <w:pPr>
        <w:ind w:left="3454" w:hanging="248"/>
      </w:pPr>
      <w:rPr>
        <w:rFonts w:hint="default"/>
        <w:lang w:val="zh-TW" w:eastAsia="zh-TW" w:bidi="zh-TW"/>
      </w:rPr>
    </w:lvl>
    <w:lvl w:ilvl="8" w:tplc="285E0508">
      <w:numFmt w:val="bullet"/>
      <w:lvlText w:val="•"/>
      <w:lvlJc w:val="left"/>
      <w:pPr>
        <w:ind w:left="3762" w:hanging="248"/>
      </w:pPr>
      <w:rPr>
        <w:rFonts w:hint="default"/>
        <w:lang w:val="zh-TW" w:eastAsia="zh-TW" w:bidi="zh-TW"/>
      </w:rPr>
    </w:lvl>
  </w:abstractNum>
  <w:abstractNum w:abstractNumId="13" w15:restartNumberingAfterBreak="0">
    <w:nsid w:val="324544B6"/>
    <w:multiLevelType w:val="hybridMultilevel"/>
    <w:tmpl w:val="92C8AA1A"/>
    <w:lvl w:ilvl="0" w:tplc="0409001B">
      <w:start w:val="1"/>
      <w:numFmt w:val="lowerRoman"/>
      <w:lvlText w:val="%1."/>
      <w:lvlJc w:val="right"/>
      <w:pPr>
        <w:ind w:left="1068" w:hanging="241"/>
      </w:pPr>
      <w:rPr>
        <w:rFonts w:hint="default"/>
        <w:w w:val="100"/>
        <w:sz w:val="22"/>
        <w:szCs w:val="22"/>
        <w:lang w:val="zh-TW" w:eastAsia="zh-TW" w:bidi="zh-TW"/>
      </w:rPr>
    </w:lvl>
    <w:lvl w:ilvl="1" w:tplc="FFFFFFFF">
      <w:start w:val="1"/>
      <w:numFmt w:val="decimal"/>
      <w:lvlText w:val="(%2)"/>
      <w:lvlJc w:val="left"/>
      <w:pPr>
        <w:ind w:left="1428" w:hanging="361"/>
      </w:pPr>
      <w:rPr>
        <w:rFonts w:ascii="Times New Roman" w:eastAsia="標楷體" w:hAnsi="Times New Roman" w:cs="Times New Roman"/>
        <w:w w:val="100"/>
        <w:sz w:val="22"/>
        <w:szCs w:val="22"/>
        <w:lang w:val="en-US" w:eastAsia="zh-TW" w:bidi="zh-TW"/>
      </w:rPr>
    </w:lvl>
    <w:lvl w:ilvl="2" w:tplc="FFFFFFFF">
      <w:numFmt w:val="bullet"/>
      <w:lvlText w:val="•"/>
      <w:lvlJc w:val="left"/>
      <w:pPr>
        <w:ind w:left="1748" w:hanging="361"/>
      </w:pPr>
      <w:rPr>
        <w:rFonts w:hint="default"/>
        <w:lang w:val="zh-TW" w:eastAsia="zh-TW" w:bidi="zh-TW"/>
      </w:rPr>
    </w:lvl>
    <w:lvl w:ilvl="3" w:tplc="FFFFFFFF">
      <w:numFmt w:val="bullet"/>
      <w:lvlText w:val="•"/>
      <w:lvlJc w:val="left"/>
      <w:pPr>
        <w:ind w:left="2077" w:hanging="361"/>
      </w:pPr>
      <w:rPr>
        <w:rFonts w:hint="default"/>
        <w:lang w:val="zh-TW" w:eastAsia="zh-TW" w:bidi="zh-TW"/>
      </w:rPr>
    </w:lvl>
    <w:lvl w:ilvl="4" w:tplc="FFFFFFFF">
      <w:numFmt w:val="bullet"/>
      <w:lvlText w:val="•"/>
      <w:lvlJc w:val="left"/>
      <w:pPr>
        <w:ind w:left="2406" w:hanging="361"/>
      </w:pPr>
      <w:rPr>
        <w:rFonts w:hint="default"/>
        <w:lang w:val="zh-TW" w:eastAsia="zh-TW" w:bidi="zh-TW"/>
      </w:rPr>
    </w:lvl>
    <w:lvl w:ilvl="5" w:tplc="FFFFFFFF">
      <w:numFmt w:val="bullet"/>
      <w:lvlText w:val="•"/>
      <w:lvlJc w:val="left"/>
      <w:pPr>
        <w:ind w:left="2734" w:hanging="361"/>
      </w:pPr>
      <w:rPr>
        <w:rFonts w:hint="default"/>
        <w:lang w:val="zh-TW" w:eastAsia="zh-TW" w:bidi="zh-TW"/>
      </w:rPr>
    </w:lvl>
    <w:lvl w:ilvl="6" w:tplc="FFFFFFFF">
      <w:numFmt w:val="bullet"/>
      <w:lvlText w:val="•"/>
      <w:lvlJc w:val="left"/>
      <w:pPr>
        <w:ind w:left="3063" w:hanging="361"/>
      </w:pPr>
      <w:rPr>
        <w:rFonts w:hint="default"/>
        <w:lang w:val="zh-TW" w:eastAsia="zh-TW" w:bidi="zh-TW"/>
      </w:rPr>
    </w:lvl>
    <w:lvl w:ilvl="7" w:tplc="FFFFFFFF">
      <w:numFmt w:val="bullet"/>
      <w:lvlText w:val="•"/>
      <w:lvlJc w:val="left"/>
      <w:pPr>
        <w:ind w:left="3392" w:hanging="361"/>
      </w:pPr>
      <w:rPr>
        <w:rFonts w:hint="default"/>
        <w:lang w:val="zh-TW" w:eastAsia="zh-TW" w:bidi="zh-TW"/>
      </w:rPr>
    </w:lvl>
    <w:lvl w:ilvl="8" w:tplc="FFFFFFFF">
      <w:numFmt w:val="bullet"/>
      <w:lvlText w:val="•"/>
      <w:lvlJc w:val="left"/>
      <w:pPr>
        <w:ind w:left="3720" w:hanging="361"/>
      </w:pPr>
      <w:rPr>
        <w:rFonts w:hint="default"/>
        <w:lang w:val="zh-TW" w:eastAsia="zh-TW" w:bidi="zh-TW"/>
      </w:rPr>
    </w:lvl>
  </w:abstractNum>
  <w:abstractNum w:abstractNumId="14" w15:restartNumberingAfterBreak="0">
    <w:nsid w:val="32AF2DCE"/>
    <w:multiLevelType w:val="hybridMultilevel"/>
    <w:tmpl w:val="743805E6"/>
    <w:lvl w:ilvl="0" w:tplc="6AF817E8">
      <w:start w:val="1"/>
      <w:numFmt w:val="taiwaneseCountingThousand"/>
      <w:lvlText w:val="（%1）"/>
      <w:lvlJc w:val="left"/>
      <w:pPr>
        <w:ind w:left="338" w:hanging="480"/>
      </w:pPr>
      <w:rPr>
        <w:rFonts w:hint="eastAsia"/>
      </w:rPr>
    </w:lvl>
    <w:lvl w:ilvl="1" w:tplc="A596F0E8">
      <w:start w:val="1"/>
      <w:numFmt w:val="decimal"/>
      <w:lvlText w:val="(%2)"/>
      <w:lvlJc w:val="left"/>
      <w:pPr>
        <w:ind w:left="818" w:hanging="480"/>
      </w:pPr>
      <w:rPr>
        <w:rFonts w:ascii="Times New Roman" w:eastAsia="標楷體" w:hAnsi="Times New Roman" w:cs="Times New Roman"/>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5" w15:restartNumberingAfterBreak="0">
    <w:nsid w:val="32E247F9"/>
    <w:multiLevelType w:val="hybridMultilevel"/>
    <w:tmpl w:val="29D2CB88"/>
    <w:lvl w:ilvl="0" w:tplc="9FD64AF8">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6" w15:restartNumberingAfterBreak="0">
    <w:nsid w:val="333B21A9"/>
    <w:multiLevelType w:val="hybridMultilevel"/>
    <w:tmpl w:val="112AD9B4"/>
    <w:lvl w:ilvl="0" w:tplc="6AF817E8">
      <w:start w:val="1"/>
      <w:numFmt w:val="taiwaneseCountingThousand"/>
      <w:lvlText w:val="（%1）"/>
      <w:lvlJc w:val="left"/>
      <w:pPr>
        <w:ind w:left="338" w:hanging="480"/>
      </w:pPr>
      <w:rPr>
        <w:rFonts w:hint="eastAsia"/>
      </w:rPr>
    </w:lvl>
    <w:lvl w:ilvl="1" w:tplc="04090019">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15:restartNumberingAfterBreak="0">
    <w:nsid w:val="34061AEC"/>
    <w:multiLevelType w:val="hybridMultilevel"/>
    <w:tmpl w:val="FC8AFABE"/>
    <w:lvl w:ilvl="0" w:tplc="0409001B">
      <w:start w:val="1"/>
      <w:numFmt w:val="lowerRoman"/>
      <w:lvlText w:val="%1."/>
      <w:lvlJc w:val="right"/>
      <w:pPr>
        <w:ind w:left="1547" w:hanging="480"/>
      </w:pPr>
    </w:lvl>
    <w:lvl w:ilvl="1" w:tplc="04090019" w:tentative="1">
      <w:start w:val="1"/>
      <w:numFmt w:val="ideographTraditional"/>
      <w:lvlText w:val="%2、"/>
      <w:lvlJc w:val="left"/>
      <w:pPr>
        <w:ind w:left="2027" w:hanging="480"/>
      </w:pPr>
    </w:lvl>
    <w:lvl w:ilvl="2" w:tplc="0409001B" w:tentative="1">
      <w:start w:val="1"/>
      <w:numFmt w:val="lowerRoman"/>
      <w:lvlText w:val="%3."/>
      <w:lvlJc w:val="right"/>
      <w:pPr>
        <w:ind w:left="2507" w:hanging="480"/>
      </w:pPr>
    </w:lvl>
    <w:lvl w:ilvl="3" w:tplc="0409000F" w:tentative="1">
      <w:start w:val="1"/>
      <w:numFmt w:val="decimal"/>
      <w:lvlText w:val="%4."/>
      <w:lvlJc w:val="left"/>
      <w:pPr>
        <w:ind w:left="2987" w:hanging="480"/>
      </w:pPr>
    </w:lvl>
    <w:lvl w:ilvl="4" w:tplc="04090019" w:tentative="1">
      <w:start w:val="1"/>
      <w:numFmt w:val="ideographTraditional"/>
      <w:lvlText w:val="%5、"/>
      <w:lvlJc w:val="left"/>
      <w:pPr>
        <w:ind w:left="3467" w:hanging="480"/>
      </w:pPr>
    </w:lvl>
    <w:lvl w:ilvl="5" w:tplc="0409001B" w:tentative="1">
      <w:start w:val="1"/>
      <w:numFmt w:val="lowerRoman"/>
      <w:lvlText w:val="%6."/>
      <w:lvlJc w:val="right"/>
      <w:pPr>
        <w:ind w:left="3947" w:hanging="480"/>
      </w:pPr>
    </w:lvl>
    <w:lvl w:ilvl="6" w:tplc="0409000F" w:tentative="1">
      <w:start w:val="1"/>
      <w:numFmt w:val="decimal"/>
      <w:lvlText w:val="%7."/>
      <w:lvlJc w:val="left"/>
      <w:pPr>
        <w:ind w:left="4427" w:hanging="480"/>
      </w:pPr>
    </w:lvl>
    <w:lvl w:ilvl="7" w:tplc="04090019" w:tentative="1">
      <w:start w:val="1"/>
      <w:numFmt w:val="ideographTraditional"/>
      <w:lvlText w:val="%8、"/>
      <w:lvlJc w:val="left"/>
      <w:pPr>
        <w:ind w:left="4907" w:hanging="480"/>
      </w:pPr>
    </w:lvl>
    <w:lvl w:ilvl="8" w:tplc="0409001B" w:tentative="1">
      <w:start w:val="1"/>
      <w:numFmt w:val="lowerRoman"/>
      <w:lvlText w:val="%9."/>
      <w:lvlJc w:val="right"/>
      <w:pPr>
        <w:ind w:left="5387" w:hanging="480"/>
      </w:pPr>
    </w:lvl>
  </w:abstractNum>
  <w:abstractNum w:abstractNumId="18" w15:restartNumberingAfterBreak="0">
    <w:nsid w:val="3464251E"/>
    <w:multiLevelType w:val="hybridMultilevel"/>
    <w:tmpl w:val="69A8AD80"/>
    <w:lvl w:ilvl="0" w:tplc="6E0AD67C">
      <w:start w:val="1"/>
      <w:numFmt w:val="decimal"/>
      <w:lvlText w:val="(%1)"/>
      <w:lvlJc w:val="left"/>
      <w:pPr>
        <w:ind w:left="1067" w:hanging="480"/>
      </w:pPr>
      <w:rPr>
        <w:rFonts w:hint="eastAsia"/>
      </w:rPr>
    </w:lvl>
    <w:lvl w:ilvl="1" w:tplc="04090019" w:tentative="1">
      <w:start w:val="1"/>
      <w:numFmt w:val="ideographTraditional"/>
      <w:lvlText w:val="%2、"/>
      <w:lvlJc w:val="left"/>
      <w:pPr>
        <w:ind w:left="1547" w:hanging="480"/>
      </w:pPr>
    </w:lvl>
    <w:lvl w:ilvl="2" w:tplc="0409001B" w:tentative="1">
      <w:start w:val="1"/>
      <w:numFmt w:val="lowerRoman"/>
      <w:lvlText w:val="%3."/>
      <w:lvlJc w:val="right"/>
      <w:pPr>
        <w:ind w:left="2027" w:hanging="480"/>
      </w:pPr>
    </w:lvl>
    <w:lvl w:ilvl="3" w:tplc="0409000F" w:tentative="1">
      <w:start w:val="1"/>
      <w:numFmt w:val="decimal"/>
      <w:lvlText w:val="%4."/>
      <w:lvlJc w:val="left"/>
      <w:pPr>
        <w:ind w:left="2507" w:hanging="480"/>
      </w:pPr>
    </w:lvl>
    <w:lvl w:ilvl="4" w:tplc="04090019" w:tentative="1">
      <w:start w:val="1"/>
      <w:numFmt w:val="ideographTraditional"/>
      <w:lvlText w:val="%5、"/>
      <w:lvlJc w:val="left"/>
      <w:pPr>
        <w:ind w:left="2987" w:hanging="480"/>
      </w:pPr>
    </w:lvl>
    <w:lvl w:ilvl="5" w:tplc="0409001B" w:tentative="1">
      <w:start w:val="1"/>
      <w:numFmt w:val="lowerRoman"/>
      <w:lvlText w:val="%6."/>
      <w:lvlJc w:val="right"/>
      <w:pPr>
        <w:ind w:left="3467" w:hanging="480"/>
      </w:pPr>
    </w:lvl>
    <w:lvl w:ilvl="6" w:tplc="0409000F" w:tentative="1">
      <w:start w:val="1"/>
      <w:numFmt w:val="decimal"/>
      <w:lvlText w:val="%7."/>
      <w:lvlJc w:val="left"/>
      <w:pPr>
        <w:ind w:left="3947" w:hanging="480"/>
      </w:pPr>
    </w:lvl>
    <w:lvl w:ilvl="7" w:tplc="04090019" w:tentative="1">
      <w:start w:val="1"/>
      <w:numFmt w:val="ideographTraditional"/>
      <w:lvlText w:val="%8、"/>
      <w:lvlJc w:val="left"/>
      <w:pPr>
        <w:ind w:left="4427" w:hanging="480"/>
      </w:pPr>
    </w:lvl>
    <w:lvl w:ilvl="8" w:tplc="0409001B" w:tentative="1">
      <w:start w:val="1"/>
      <w:numFmt w:val="lowerRoman"/>
      <w:lvlText w:val="%9."/>
      <w:lvlJc w:val="right"/>
      <w:pPr>
        <w:ind w:left="4907" w:hanging="480"/>
      </w:pPr>
    </w:lvl>
  </w:abstractNum>
  <w:abstractNum w:abstractNumId="19" w15:restartNumberingAfterBreak="0">
    <w:nsid w:val="3EAE4EBA"/>
    <w:multiLevelType w:val="hybridMultilevel"/>
    <w:tmpl w:val="BB6E02A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6E0AD67C">
      <w:start w:val="1"/>
      <w:numFmt w:val="decimal"/>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FB000B0"/>
    <w:multiLevelType w:val="hybridMultilevel"/>
    <w:tmpl w:val="FE90727A"/>
    <w:lvl w:ilvl="0" w:tplc="6AF817E8">
      <w:start w:val="1"/>
      <w:numFmt w:val="taiwaneseCountingThousand"/>
      <w:lvlText w:val="（%1）"/>
      <w:lvlJc w:val="left"/>
      <w:pPr>
        <w:ind w:left="338" w:hanging="480"/>
      </w:pPr>
      <w:rPr>
        <w:rFonts w:hint="eastAsia"/>
      </w:rPr>
    </w:lvl>
    <w:lvl w:ilvl="1" w:tplc="04090019">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1" w15:restartNumberingAfterBreak="0">
    <w:nsid w:val="41435654"/>
    <w:multiLevelType w:val="hybridMultilevel"/>
    <w:tmpl w:val="13B68F52"/>
    <w:lvl w:ilvl="0" w:tplc="6E0AD6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E9099D"/>
    <w:multiLevelType w:val="hybridMultilevel"/>
    <w:tmpl w:val="138C1E42"/>
    <w:lvl w:ilvl="0" w:tplc="04090015">
      <w:start w:val="1"/>
      <w:numFmt w:val="taiwaneseCountingThousand"/>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3" w15:restartNumberingAfterBreak="0">
    <w:nsid w:val="46F26BBA"/>
    <w:multiLevelType w:val="hybridMultilevel"/>
    <w:tmpl w:val="CE2C0BA2"/>
    <w:lvl w:ilvl="0" w:tplc="B18A9FBC">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4" w15:restartNumberingAfterBreak="0">
    <w:nsid w:val="476A68EF"/>
    <w:multiLevelType w:val="hybridMultilevel"/>
    <w:tmpl w:val="A8BCA226"/>
    <w:lvl w:ilvl="0" w:tplc="04090015">
      <w:start w:val="1"/>
      <w:numFmt w:val="taiwaneseCountingThousand"/>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5" w15:restartNumberingAfterBreak="0">
    <w:nsid w:val="4FD27F6B"/>
    <w:multiLevelType w:val="hybridMultilevel"/>
    <w:tmpl w:val="D6CA8B82"/>
    <w:lvl w:ilvl="0" w:tplc="CDFE01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586A6C"/>
    <w:multiLevelType w:val="hybridMultilevel"/>
    <w:tmpl w:val="09380A80"/>
    <w:lvl w:ilvl="0" w:tplc="6E0AD67C">
      <w:start w:val="1"/>
      <w:numFmt w:val="decimal"/>
      <w:lvlText w:val="(%1)"/>
      <w:lvlJc w:val="left"/>
      <w:pPr>
        <w:ind w:left="1307" w:hanging="480"/>
      </w:pPr>
      <w:rPr>
        <w:rFonts w:hint="eastAsia"/>
      </w:rPr>
    </w:lvl>
    <w:lvl w:ilvl="1" w:tplc="04090019" w:tentative="1">
      <w:start w:val="1"/>
      <w:numFmt w:val="ideographTraditional"/>
      <w:lvlText w:val="%2、"/>
      <w:lvlJc w:val="left"/>
      <w:pPr>
        <w:ind w:left="1787" w:hanging="480"/>
      </w:pPr>
    </w:lvl>
    <w:lvl w:ilvl="2" w:tplc="0409001B" w:tentative="1">
      <w:start w:val="1"/>
      <w:numFmt w:val="lowerRoman"/>
      <w:lvlText w:val="%3."/>
      <w:lvlJc w:val="right"/>
      <w:pPr>
        <w:ind w:left="2267" w:hanging="480"/>
      </w:pPr>
    </w:lvl>
    <w:lvl w:ilvl="3" w:tplc="0409000F" w:tentative="1">
      <w:start w:val="1"/>
      <w:numFmt w:val="decimal"/>
      <w:lvlText w:val="%4."/>
      <w:lvlJc w:val="left"/>
      <w:pPr>
        <w:ind w:left="2747" w:hanging="480"/>
      </w:pPr>
    </w:lvl>
    <w:lvl w:ilvl="4" w:tplc="04090019" w:tentative="1">
      <w:start w:val="1"/>
      <w:numFmt w:val="ideographTraditional"/>
      <w:lvlText w:val="%5、"/>
      <w:lvlJc w:val="left"/>
      <w:pPr>
        <w:ind w:left="3227" w:hanging="480"/>
      </w:pPr>
    </w:lvl>
    <w:lvl w:ilvl="5" w:tplc="0409001B" w:tentative="1">
      <w:start w:val="1"/>
      <w:numFmt w:val="lowerRoman"/>
      <w:lvlText w:val="%6."/>
      <w:lvlJc w:val="right"/>
      <w:pPr>
        <w:ind w:left="3707" w:hanging="480"/>
      </w:pPr>
    </w:lvl>
    <w:lvl w:ilvl="6" w:tplc="0409000F" w:tentative="1">
      <w:start w:val="1"/>
      <w:numFmt w:val="decimal"/>
      <w:lvlText w:val="%7."/>
      <w:lvlJc w:val="left"/>
      <w:pPr>
        <w:ind w:left="4187" w:hanging="480"/>
      </w:pPr>
    </w:lvl>
    <w:lvl w:ilvl="7" w:tplc="04090019" w:tentative="1">
      <w:start w:val="1"/>
      <w:numFmt w:val="ideographTraditional"/>
      <w:lvlText w:val="%8、"/>
      <w:lvlJc w:val="left"/>
      <w:pPr>
        <w:ind w:left="4667" w:hanging="480"/>
      </w:pPr>
    </w:lvl>
    <w:lvl w:ilvl="8" w:tplc="0409001B" w:tentative="1">
      <w:start w:val="1"/>
      <w:numFmt w:val="lowerRoman"/>
      <w:lvlText w:val="%9."/>
      <w:lvlJc w:val="right"/>
      <w:pPr>
        <w:ind w:left="5147" w:hanging="480"/>
      </w:pPr>
    </w:lvl>
  </w:abstractNum>
  <w:abstractNum w:abstractNumId="27" w15:restartNumberingAfterBreak="0">
    <w:nsid w:val="532327FE"/>
    <w:multiLevelType w:val="hybridMultilevel"/>
    <w:tmpl w:val="F9CCB996"/>
    <w:lvl w:ilvl="0" w:tplc="52946310">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8" w15:restartNumberingAfterBreak="0">
    <w:nsid w:val="5438280C"/>
    <w:multiLevelType w:val="hybridMultilevel"/>
    <w:tmpl w:val="5DA629D4"/>
    <w:lvl w:ilvl="0" w:tplc="31DAD042">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9" w15:restartNumberingAfterBreak="0">
    <w:nsid w:val="555575D9"/>
    <w:multiLevelType w:val="hybridMultilevel"/>
    <w:tmpl w:val="A12E06A0"/>
    <w:lvl w:ilvl="0" w:tplc="6AF817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EE7A3C"/>
    <w:multiLevelType w:val="hybridMultilevel"/>
    <w:tmpl w:val="2C8EBAAC"/>
    <w:lvl w:ilvl="0" w:tplc="6AF817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3D39C0"/>
    <w:multiLevelType w:val="hybridMultilevel"/>
    <w:tmpl w:val="297AB270"/>
    <w:lvl w:ilvl="0" w:tplc="1800F832">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2" w15:restartNumberingAfterBreak="0">
    <w:nsid w:val="5F197CBC"/>
    <w:multiLevelType w:val="hybridMultilevel"/>
    <w:tmpl w:val="1064406A"/>
    <w:lvl w:ilvl="0" w:tplc="6AF817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4A4BF5"/>
    <w:multiLevelType w:val="hybridMultilevel"/>
    <w:tmpl w:val="07D6FF70"/>
    <w:lvl w:ilvl="0" w:tplc="6AF817E8">
      <w:start w:val="1"/>
      <w:numFmt w:val="taiwaneseCountingThousand"/>
      <w:lvlText w:val="（%1）"/>
      <w:lvlJc w:val="left"/>
      <w:pPr>
        <w:ind w:left="480" w:hanging="480"/>
      </w:pPr>
      <w:rPr>
        <w:rFonts w:hint="eastAsia"/>
      </w:rPr>
    </w:lvl>
    <w:lvl w:ilvl="1" w:tplc="087A9BDA">
      <w:start w:val="1"/>
      <w:numFmt w:val="decimal"/>
      <w:lvlText w:val="(%2)"/>
      <w:lvlJc w:val="left"/>
      <w:pPr>
        <w:ind w:left="960" w:hanging="480"/>
      </w:pPr>
      <w:rPr>
        <w:rFonts w:ascii="Times New Roman" w:eastAsia="標楷體" w:hAnsi="Times New Roman"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82682D"/>
    <w:multiLevelType w:val="hybridMultilevel"/>
    <w:tmpl w:val="83B8973C"/>
    <w:lvl w:ilvl="0" w:tplc="6AA6F2EC">
      <w:start w:val="1"/>
      <w:numFmt w:val="decimal"/>
      <w:lvlText w:val="(%1)"/>
      <w:lvlJc w:val="left"/>
      <w:pPr>
        <w:ind w:left="338" w:hanging="480"/>
      </w:pPr>
      <w:rPr>
        <w:rFonts w:ascii="Times New Roman" w:eastAsia="標楷體" w:hAnsi="Times New Roman" w:cs="Times New Roman"/>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5" w15:restartNumberingAfterBreak="0">
    <w:nsid w:val="68584AFF"/>
    <w:multiLevelType w:val="hybridMultilevel"/>
    <w:tmpl w:val="905C85D0"/>
    <w:lvl w:ilvl="0" w:tplc="D8F00C76">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6" w15:restartNumberingAfterBreak="0">
    <w:nsid w:val="6B3B7DA5"/>
    <w:multiLevelType w:val="hybridMultilevel"/>
    <w:tmpl w:val="EC6A45CE"/>
    <w:lvl w:ilvl="0" w:tplc="81D2E1E6">
      <w:start w:val="1"/>
      <w:numFmt w:val="decimal"/>
      <w:lvlText w:val="%1."/>
      <w:lvlJc w:val="left"/>
      <w:pPr>
        <w:ind w:left="1068" w:hanging="241"/>
      </w:pPr>
      <w:rPr>
        <w:rFonts w:ascii="標楷體" w:eastAsia="標楷體" w:hAnsi="標楷體" w:cs="標楷體" w:hint="default"/>
        <w:w w:val="100"/>
        <w:sz w:val="22"/>
        <w:szCs w:val="22"/>
        <w:lang w:val="zh-TW" w:eastAsia="zh-TW" w:bidi="zh-TW"/>
      </w:rPr>
    </w:lvl>
    <w:lvl w:ilvl="1" w:tplc="67A480B0">
      <w:start w:val="1"/>
      <w:numFmt w:val="lowerRoman"/>
      <w:lvlText w:val="(%2)"/>
      <w:lvlJc w:val="left"/>
      <w:pPr>
        <w:ind w:left="1547" w:hanging="480"/>
      </w:pPr>
      <w:rPr>
        <w:rFonts w:ascii="Times New Roman" w:eastAsia="標楷體" w:hAnsi="Times New Roman" w:cs="Times New Roman" w:hint="eastAsia"/>
        <w:w w:val="100"/>
        <w:sz w:val="22"/>
        <w:szCs w:val="22"/>
      </w:rPr>
    </w:lvl>
    <w:lvl w:ilvl="2" w:tplc="C492CD82">
      <w:numFmt w:val="bullet"/>
      <w:lvlText w:val="•"/>
      <w:lvlJc w:val="left"/>
      <w:pPr>
        <w:ind w:left="1748" w:hanging="361"/>
      </w:pPr>
      <w:rPr>
        <w:rFonts w:hint="default"/>
        <w:lang w:val="zh-TW" w:eastAsia="zh-TW" w:bidi="zh-TW"/>
      </w:rPr>
    </w:lvl>
    <w:lvl w:ilvl="3" w:tplc="908A6E20">
      <w:numFmt w:val="bullet"/>
      <w:lvlText w:val="•"/>
      <w:lvlJc w:val="left"/>
      <w:pPr>
        <w:ind w:left="2077" w:hanging="361"/>
      </w:pPr>
      <w:rPr>
        <w:rFonts w:hint="default"/>
        <w:lang w:val="zh-TW" w:eastAsia="zh-TW" w:bidi="zh-TW"/>
      </w:rPr>
    </w:lvl>
    <w:lvl w:ilvl="4" w:tplc="605AB9D6">
      <w:numFmt w:val="bullet"/>
      <w:lvlText w:val="•"/>
      <w:lvlJc w:val="left"/>
      <w:pPr>
        <w:ind w:left="2406" w:hanging="361"/>
      </w:pPr>
      <w:rPr>
        <w:rFonts w:hint="default"/>
        <w:lang w:val="zh-TW" w:eastAsia="zh-TW" w:bidi="zh-TW"/>
      </w:rPr>
    </w:lvl>
    <w:lvl w:ilvl="5" w:tplc="D94E23B6">
      <w:numFmt w:val="bullet"/>
      <w:lvlText w:val="•"/>
      <w:lvlJc w:val="left"/>
      <w:pPr>
        <w:ind w:left="2734" w:hanging="361"/>
      </w:pPr>
      <w:rPr>
        <w:rFonts w:hint="default"/>
        <w:lang w:val="zh-TW" w:eastAsia="zh-TW" w:bidi="zh-TW"/>
      </w:rPr>
    </w:lvl>
    <w:lvl w:ilvl="6" w:tplc="7564E480">
      <w:numFmt w:val="bullet"/>
      <w:lvlText w:val="•"/>
      <w:lvlJc w:val="left"/>
      <w:pPr>
        <w:ind w:left="3063" w:hanging="361"/>
      </w:pPr>
      <w:rPr>
        <w:rFonts w:hint="default"/>
        <w:lang w:val="zh-TW" w:eastAsia="zh-TW" w:bidi="zh-TW"/>
      </w:rPr>
    </w:lvl>
    <w:lvl w:ilvl="7" w:tplc="C4E076A8">
      <w:numFmt w:val="bullet"/>
      <w:lvlText w:val="•"/>
      <w:lvlJc w:val="left"/>
      <w:pPr>
        <w:ind w:left="3392" w:hanging="361"/>
      </w:pPr>
      <w:rPr>
        <w:rFonts w:hint="default"/>
        <w:lang w:val="zh-TW" w:eastAsia="zh-TW" w:bidi="zh-TW"/>
      </w:rPr>
    </w:lvl>
    <w:lvl w:ilvl="8" w:tplc="820C937C">
      <w:numFmt w:val="bullet"/>
      <w:lvlText w:val="•"/>
      <w:lvlJc w:val="left"/>
      <w:pPr>
        <w:ind w:left="3720" w:hanging="361"/>
      </w:pPr>
      <w:rPr>
        <w:rFonts w:hint="default"/>
        <w:lang w:val="zh-TW" w:eastAsia="zh-TW" w:bidi="zh-TW"/>
      </w:rPr>
    </w:lvl>
  </w:abstractNum>
  <w:abstractNum w:abstractNumId="37" w15:restartNumberingAfterBreak="0">
    <w:nsid w:val="6D17588F"/>
    <w:multiLevelType w:val="hybridMultilevel"/>
    <w:tmpl w:val="01A43B80"/>
    <w:lvl w:ilvl="0" w:tplc="6AF817E8">
      <w:start w:val="1"/>
      <w:numFmt w:val="taiwaneseCountingThousand"/>
      <w:lvlText w:val="（%1）"/>
      <w:lvlJc w:val="left"/>
      <w:pPr>
        <w:ind w:left="338" w:hanging="480"/>
      </w:pPr>
      <w:rPr>
        <w:rFonts w:hint="eastAsia"/>
      </w:rPr>
    </w:lvl>
    <w:lvl w:ilvl="1" w:tplc="F5402114">
      <w:start w:val="1"/>
      <w:numFmt w:val="decimal"/>
      <w:lvlText w:val="(%2)"/>
      <w:lvlJc w:val="left"/>
      <w:pPr>
        <w:ind w:left="818" w:hanging="480"/>
      </w:pPr>
      <w:rPr>
        <w:rFonts w:ascii="Times New Roman" w:eastAsia="標楷體" w:hAnsi="Times New Roman" w:cs="Times New Roman"/>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8" w15:restartNumberingAfterBreak="0">
    <w:nsid w:val="6D702CBD"/>
    <w:multiLevelType w:val="hybridMultilevel"/>
    <w:tmpl w:val="1FA0B5D8"/>
    <w:lvl w:ilvl="0" w:tplc="B5EA5578">
      <w:start w:val="1"/>
      <w:numFmt w:val="decimal"/>
      <w:lvlText w:val="%1."/>
      <w:lvlJc w:val="left"/>
      <w:pPr>
        <w:ind w:left="1307" w:hanging="248"/>
      </w:pPr>
      <w:rPr>
        <w:rFonts w:ascii="標楷體" w:eastAsia="標楷體" w:hAnsi="標楷體" w:cs="標楷體" w:hint="default"/>
        <w:w w:val="100"/>
        <w:sz w:val="22"/>
        <w:szCs w:val="22"/>
        <w:lang w:val="zh-TW" w:eastAsia="zh-TW" w:bidi="zh-TW"/>
      </w:rPr>
    </w:lvl>
    <w:lvl w:ilvl="1" w:tplc="6ACA3338">
      <w:numFmt w:val="bullet"/>
      <w:lvlText w:val="•"/>
      <w:lvlJc w:val="left"/>
      <w:pPr>
        <w:ind w:left="1607" w:hanging="248"/>
      </w:pPr>
      <w:rPr>
        <w:rFonts w:hint="default"/>
        <w:lang w:val="zh-TW" w:eastAsia="zh-TW" w:bidi="zh-TW"/>
      </w:rPr>
    </w:lvl>
    <w:lvl w:ilvl="2" w:tplc="745C6E76">
      <w:numFmt w:val="bullet"/>
      <w:lvlText w:val="•"/>
      <w:lvlJc w:val="left"/>
      <w:pPr>
        <w:ind w:left="1915" w:hanging="248"/>
      </w:pPr>
      <w:rPr>
        <w:rFonts w:hint="default"/>
        <w:lang w:val="zh-TW" w:eastAsia="zh-TW" w:bidi="zh-TW"/>
      </w:rPr>
    </w:lvl>
    <w:lvl w:ilvl="3" w:tplc="0FCED8A6">
      <w:numFmt w:val="bullet"/>
      <w:lvlText w:val="•"/>
      <w:lvlJc w:val="left"/>
      <w:pPr>
        <w:ind w:left="2223" w:hanging="248"/>
      </w:pPr>
      <w:rPr>
        <w:rFonts w:hint="default"/>
        <w:lang w:val="zh-TW" w:eastAsia="zh-TW" w:bidi="zh-TW"/>
      </w:rPr>
    </w:lvl>
    <w:lvl w:ilvl="4" w:tplc="F91AE366">
      <w:numFmt w:val="bullet"/>
      <w:lvlText w:val="•"/>
      <w:lvlJc w:val="left"/>
      <w:pPr>
        <w:ind w:left="2531" w:hanging="248"/>
      </w:pPr>
      <w:rPr>
        <w:rFonts w:hint="default"/>
        <w:lang w:val="zh-TW" w:eastAsia="zh-TW" w:bidi="zh-TW"/>
      </w:rPr>
    </w:lvl>
    <w:lvl w:ilvl="5" w:tplc="491C0592">
      <w:numFmt w:val="bullet"/>
      <w:lvlText w:val="•"/>
      <w:lvlJc w:val="left"/>
      <w:pPr>
        <w:ind w:left="2839" w:hanging="248"/>
      </w:pPr>
      <w:rPr>
        <w:rFonts w:hint="default"/>
        <w:lang w:val="zh-TW" w:eastAsia="zh-TW" w:bidi="zh-TW"/>
      </w:rPr>
    </w:lvl>
    <w:lvl w:ilvl="6" w:tplc="1DB61D2E">
      <w:numFmt w:val="bullet"/>
      <w:lvlText w:val="•"/>
      <w:lvlJc w:val="left"/>
      <w:pPr>
        <w:ind w:left="3146" w:hanging="248"/>
      </w:pPr>
      <w:rPr>
        <w:rFonts w:hint="default"/>
        <w:lang w:val="zh-TW" w:eastAsia="zh-TW" w:bidi="zh-TW"/>
      </w:rPr>
    </w:lvl>
    <w:lvl w:ilvl="7" w:tplc="BABE9262">
      <w:numFmt w:val="bullet"/>
      <w:lvlText w:val="•"/>
      <w:lvlJc w:val="left"/>
      <w:pPr>
        <w:ind w:left="3454" w:hanging="248"/>
      </w:pPr>
      <w:rPr>
        <w:rFonts w:hint="default"/>
        <w:lang w:val="zh-TW" w:eastAsia="zh-TW" w:bidi="zh-TW"/>
      </w:rPr>
    </w:lvl>
    <w:lvl w:ilvl="8" w:tplc="285E0508">
      <w:numFmt w:val="bullet"/>
      <w:lvlText w:val="•"/>
      <w:lvlJc w:val="left"/>
      <w:pPr>
        <w:ind w:left="3762" w:hanging="248"/>
      </w:pPr>
      <w:rPr>
        <w:rFonts w:hint="default"/>
        <w:lang w:val="zh-TW" w:eastAsia="zh-TW" w:bidi="zh-TW"/>
      </w:rPr>
    </w:lvl>
  </w:abstractNum>
  <w:abstractNum w:abstractNumId="39" w15:restartNumberingAfterBreak="0">
    <w:nsid w:val="6D9D5F83"/>
    <w:multiLevelType w:val="hybridMultilevel"/>
    <w:tmpl w:val="E946E454"/>
    <w:lvl w:ilvl="0" w:tplc="04090015">
      <w:start w:val="1"/>
      <w:numFmt w:val="taiwaneseCountingThousand"/>
      <w:lvlText w:val="%1、"/>
      <w:lvlJc w:val="left"/>
      <w:pPr>
        <w:ind w:left="1599" w:hanging="46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0" w15:restartNumberingAfterBreak="0">
    <w:nsid w:val="6E1E5316"/>
    <w:multiLevelType w:val="hybridMultilevel"/>
    <w:tmpl w:val="751C57F8"/>
    <w:lvl w:ilvl="0" w:tplc="6AF817E8">
      <w:start w:val="1"/>
      <w:numFmt w:val="taiwaneseCountingThousand"/>
      <w:lvlText w:val="（%1）"/>
      <w:lvlJc w:val="left"/>
      <w:pPr>
        <w:ind w:left="338" w:hanging="480"/>
      </w:pPr>
      <w:rPr>
        <w:rFonts w:hint="eastAsia"/>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1" w15:restartNumberingAfterBreak="0">
    <w:nsid w:val="6E481861"/>
    <w:multiLevelType w:val="hybridMultilevel"/>
    <w:tmpl w:val="B7BE6CDC"/>
    <w:lvl w:ilvl="0" w:tplc="D3AAA636">
      <w:start w:val="1"/>
      <w:numFmt w:val="decimal"/>
      <w:lvlText w:val="%1."/>
      <w:lvlJc w:val="left"/>
      <w:pPr>
        <w:ind w:left="587" w:hanging="480"/>
      </w:pPr>
      <w:rPr>
        <w:rFonts w:ascii="Times New Roman" w:eastAsia="標楷體" w:hAnsi="Times New Roman" w:cs="Times New Roman"/>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2" w15:restartNumberingAfterBreak="0">
    <w:nsid w:val="6E7E35BE"/>
    <w:multiLevelType w:val="hybridMultilevel"/>
    <w:tmpl w:val="E0EA057A"/>
    <w:lvl w:ilvl="0" w:tplc="04090015">
      <w:start w:val="1"/>
      <w:numFmt w:val="taiwaneseCountingThousand"/>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3" w15:restartNumberingAfterBreak="0">
    <w:nsid w:val="731A7B4D"/>
    <w:multiLevelType w:val="hybridMultilevel"/>
    <w:tmpl w:val="B310DF5C"/>
    <w:lvl w:ilvl="0" w:tplc="04CEC8E6">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4" w15:restartNumberingAfterBreak="0">
    <w:nsid w:val="74262201"/>
    <w:multiLevelType w:val="hybridMultilevel"/>
    <w:tmpl w:val="4D7CF480"/>
    <w:lvl w:ilvl="0" w:tplc="6AF817E8">
      <w:start w:val="1"/>
      <w:numFmt w:val="taiwaneseCountingThousand"/>
      <w:lvlText w:val="（%1）"/>
      <w:lvlJc w:val="left"/>
      <w:pPr>
        <w:ind w:left="1067" w:hanging="480"/>
      </w:pPr>
      <w:rPr>
        <w:rFonts w:hint="eastAsia"/>
      </w:rPr>
    </w:lvl>
    <w:lvl w:ilvl="1" w:tplc="04090019" w:tentative="1">
      <w:start w:val="1"/>
      <w:numFmt w:val="ideographTraditional"/>
      <w:lvlText w:val="%2、"/>
      <w:lvlJc w:val="left"/>
      <w:pPr>
        <w:ind w:left="1547" w:hanging="480"/>
      </w:pPr>
    </w:lvl>
    <w:lvl w:ilvl="2" w:tplc="0409001B" w:tentative="1">
      <w:start w:val="1"/>
      <w:numFmt w:val="lowerRoman"/>
      <w:lvlText w:val="%3."/>
      <w:lvlJc w:val="right"/>
      <w:pPr>
        <w:ind w:left="2027" w:hanging="480"/>
      </w:pPr>
    </w:lvl>
    <w:lvl w:ilvl="3" w:tplc="0409000F" w:tentative="1">
      <w:start w:val="1"/>
      <w:numFmt w:val="decimal"/>
      <w:lvlText w:val="%4."/>
      <w:lvlJc w:val="left"/>
      <w:pPr>
        <w:ind w:left="2507" w:hanging="480"/>
      </w:pPr>
    </w:lvl>
    <w:lvl w:ilvl="4" w:tplc="04090019" w:tentative="1">
      <w:start w:val="1"/>
      <w:numFmt w:val="ideographTraditional"/>
      <w:lvlText w:val="%5、"/>
      <w:lvlJc w:val="left"/>
      <w:pPr>
        <w:ind w:left="2987" w:hanging="480"/>
      </w:pPr>
    </w:lvl>
    <w:lvl w:ilvl="5" w:tplc="0409001B" w:tentative="1">
      <w:start w:val="1"/>
      <w:numFmt w:val="lowerRoman"/>
      <w:lvlText w:val="%6."/>
      <w:lvlJc w:val="right"/>
      <w:pPr>
        <w:ind w:left="3467" w:hanging="480"/>
      </w:pPr>
    </w:lvl>
    <w:lvl w:ilvl="6" w:tplc="0409000F" w:tentative="1">
      <w:start w:val="1"/>
      <w:numFmt w:val="decimal"/>
      <w:lvlText w:val="%7."/>
      <w:lvlJc w:val="left"/>
      <w:pPr>
        <w:ind w:left="3947" w:hanging="480"/>
      </w:pPr>
    </w:lvl>
    <w:lvl w:ilvl="7" w:tplc="04090019" w:tentative="1">
      <w:start w:val="1"/>
      <w:numFmt w:val="ideographTraditional"/>
      <w:lvlText w:val="%8、"/>
      <w:lvlJc w:val="left"/>
      <w:pPr>
        <w:ind w:left="4427" w:hanging="480"/>
      </w:pPr>
    </w:lvl>
    <w:lvl w:ilvl="8" w:tplc="0409001B" w:tentative="1">
      <w:start w:val="1"/>
      <w:numFmt w:val="lowerRoman"/>
      <w:lvlText w:val="%9."/>
      <w:lvlJc w:val="right"/>
      <w:pPr>
        <w:ind w:left="4907" w:hanging="480"/>
      </w:pPr>
    </w:lvl>
  </w:abstractNum>
  <w:abstractNum w:abstractNumId="45" w15:restartNumberingAfterBreak="0">
    <w:nsid w:val="756A3CBA"/>
    <w:multiLevelType w:val="hybridMultilevel"/>
    <w:tmpl w:val="53D68BF8"/>
    <w:lvl w:ilvl="0" w:tplc="6AF817E8">
      <w:start w:val="1"/>
      <w:numFmt w:val="taiwaneseCountingThousand"/>
      <w:lvlText w:val="（%1）"/>
      <w:lvlJc w:val="left"/>
      <w:pPr>
        <w:ind w:left="338" w:hanging="480"/>
      </w:pPr>
      <w:rPr>
        <w:rFonts w:hint="eastAsia"/>
      </w:rPr>
    </w:lvl>
    <w:lvl w:ilvl="1" w:tplc="369A3F32">
      <w:start w:val="1"/>
      <w:numFmt w:val="taiwaneseCountingThousand"/>
      <w:lvlText w:val="(%2)"/>
      <w:lvlJc w:val="left"/>
      <w:pPr>
        <w:ind w:left="818" w:hanging="480"/>
      </w:pPr>
      <w:rPr>
        <w:rFonts w:hint="default"/>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6" w15:restartNumberingAfterBreak="0">
    <w:nsid w:val="75A03CF1"/>
    <w:multiLevelType w:val="hybridMultilevel"/>
    <w:tmpl w:val="03DC78E2"/>
    <w:lvl w:ilvl="0" w:tplc="599083F0">
      <w:start w:val="1"/>
      <w:numFmt w:val="taiwaneseCountingThousand"/>
      <w:lvlText w:val="(%1)"/>
      <w:lvlJc w:val="left"/>
      <w:pPr>
        <w:ind w:left="338" w:hanging="48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7" w15:restartNumberingAfterBreak="0">
    <w:nsid w:val="77967A92"/>
    <w:multiLevelType w:val="hybridMultilevel"/>
    <w:tmpl w:val="53C88E0C"/>
    <w:lvl w:ilvl="0" w:tplc="D83CF924">
      <w:start w:val="5"/>
      <w:numFmt w:val="decimal"/>
      <w:lvlText w:val="%1."/>
      <w:lvlJc w:val="left"/>
      <w:pPr>
        <w:ind w:left="1067" w:hanging="248"/>
      </w:pPr>
      <w:rPr>
        <w:rFonts w:ascii="Times New Roman" w:eastAsia="標楷體" w:hAnsi="Times New Roman" w:cs="Times New Roman" w:hint="default"/>
        <w:spacing w:val="-7"/>
        <w:w w:val="100"/>
        <w:sz w:val="22"/>
        <w:szCs w:val="22"/>
        <w:lang w:val="zh-TW" w:eastAsia="zh-TW" w:bidi="zh-TW"/>
      </w:rPr>
    </w:lvl>
    <w:lvl w:ilvl="1" w:tplc="7E26078C">
      <w:numFmt w:val="bullet"/>
      <w:lvlText w:val="•"/>
      <w:lvlJc w:val="left"/>
      <w:pPr>
        <w:ind w:left="1391" w:hanging="248"/>
      </w:pPr>
      <w:rPr>
        <w:rFonts w:hint="default"/>
        <w:lang w:val="zh-TW" w:eastAsia="zh-TW" w:bidi="zh-TW"/>
      </w:rPr>
    </w:lvl>
    <w:lvl w:ilvl="2" w:tplc="F8464CDA">
      <w:numFmt w:val="bullet"/>
      <w:lvlText w:val="•"/>
      <w:lvlJc w:val="left"/>
      <w:pPr>
        <w:ind w:left="1723" w:hanging="248"/>
      </w:pPr>
      <w:rPr>
        <w:rFonts w:hint="default"/>
        <w:lang w:val="zh-TW" w:eastAsia="zh-TW" w:bidi="zh-TW"/>
      </w:rPr>
    </w:lvl>
    <w:lvl w:ilvl="3" w:tplc="D51E8814">
      <w:numFmt w:val="bullet"/>
      <w:lvlText w:val="•"/>
      <w:lvlJc w:val="left"/>
      <w:pPr>
        <w:ind w:left="2055" w:hanging="248"/>
      </w:pPr>
      <w:rPr>
        <w:rFonts w:hint="default"/>
        <w:lang w:val="zh-TW" w:eastAsia="zh-TW" w:bidi="zh-TW"/>
      </w:rPr>
    </w:lvl>
    <w:lvl w:ilvl="4" w:tplc="E11EE38A">
      <w:numFmt w:val="bullet"/>
      <w:lvlText w:val="•"/>
      <w:lvlJc w:val="left"/>
      <w:pPr>
        <w:ind w:left="2387" w:hanging="248"/>
      </w:pPr>
      <w:rPr>
        <w:rFonts w:hint="default"/>
        <w:lang w:val="zh-TW" w:eastAsia="zh-TW" w:bidi="zh-TW"/>
      </w:rPr>
    </w:lvl>
    <w:lvl w:ilvl="5" w:tplc="DFBCF4AE">
      <w:numFmt w:val="bullet"/>
      <w:lvlText w:val="•"/>
      <w:lvlJc w:val="left"/>
      <w:pPr>
        <w:ind w:left="2719" w:hanging="248"/>
      </w:pPr>
      <w:rPr>
        <w:rFonts w:hint="default"/>
        <w:lang w:val="zh-TW" w:eastAsia="zh-TW" w:bidi="zh-TW"/>
      </w:rPr>
    </w:lvl>
    <w:lvl w:ilvl="6" w:tplc="611A9268">
      <w:numFmt w:val="bullet"/>
      <w:lvlText w:val="•"/>
      <w:lvlJc w:val="left"/>
      <w:pPr>
        <w:ind w:left="3050" w:hanging="248"/>
      </w:pPr>
      <w:rPr>
        <w:rFonts w:hint="default"/>
        <w:lang w:val="zh-TW" w:eastAsia="zh-TW" w:bidi="zh-TW"/>
      </w:rPr>
    </w:lvl>
    <w:lvl w:ilvl="7" w:tplc="3C4A6C70">
      <w:numFmt w:val="bullet"/>
      <w:lvlText w:val="•"/>
      <w:lvlJc w:val="left"/>
      <w:pPr>
        <w:ind w:left="3382" w:hanging="248"/>
      </w:pPr>
      <w:rPr>
        <w:rFonts w:hint="default"/>
        <w:lang w:val="zh-TW" w:eastAsia="zh-TW" w:bidi="zh-TW"/>
      </w:rPr>
    </w:lvl>
    <w:lvl w:ilvl="8" w:tplc="62362C4E">
      <w:numFmt w:val="bullet"/>
      <w:lvlText w:val="•"/>
      <w:lvlJc w:val="left"/>
      <w:pPr>
        <w:ind w:left="3714" w:hanging="248"/>
      </w:pPr>
      <w:rPr>
        <w:rFonts w:hint="default"/>
        <w:lang w:val="zh-TW" w:eastAsia="zh-TW" w:bidi="zh-TW"/>
      </w:rPr>
    </w:lvl>
  </w:abstractNum>
  <w:abstractNum w:abstractNumId="48" w15:restartNumberingAfterBreak="0">
    <w:nsid w:val="7962669F"/>
    <w:multiLevelType w:val="hybridMultilevel"/>
    <w:tmpl w:val="76A06630"/>
    <w:lvl w:ilvl="0" w:tplc="6E0AD67C">
      <w:start w:val="1"/>
      <w:numFmt w:val="decimal"/>
      <w:lvlText w:val="(%1)"/>
      <w:lvlJc w:val="left"/>
      <w:pPr>
        <w:ind w:left="1067" w:hanging="480"/>
      </w:pPr>
      <w:rPr>
        <w:rFonts w:hint="eastAsia"/>
      </w:rPr>
    </w:lvl>
    <w:lvl w:ilvl="1" w:tplc="04090019" w:tentative="1">
      <w:start w:val="1"/>
      <w:numFmt w:val="ideographTraditional"/>
      <w:lvlText w:val="%2、"/>
      <w:lvlJc w:val="left"/>
      <w:pPr>
        <w:ind w:left="1547" w:hanging="480"/>
      </w:pPr>
    </w:lvl>
    <w:lvl w:ilvl="2" w:tplc="0409001B" w:tentative="1">
      <w:start w:val="1"/>
      <w:numFmt w:val="lowerRoman"/>
      <w:lvlText w:val="%3."/>
      <w:lvlJc w:val="right"/>
      <w:pPr>
        <w:ind w:left="2027" w:hanging="480"/>
      </w:pPr>
    </w:lvl>
    <w:lvl w:ilvl="3" w:tplc="0409000F" w:tentative="1">
      <w:start w:val="1"/>
      <w:numFmt w:val="decimal"/>
      <w:lvlText w:val="%4."/>
      <w:lvlJc w:val="left"/>
      <w:pPr>
        <w:ind w:left="2507" w:hanging="480"/>
      </w:pPr>
    </w:lvl>
    <w:lvl w:ilvl="4" w:tplc="04090019" w:tentative="1">
      <w:start w:val="1"/>
      <w:numFmt w:val="ideographTraditional"/>
      <w:lvlText w:val="%5、"/>
      <w:lvlJc w:val="left"/>
      <w:pPr>
        <w:ind w:left="2987" w:hanging="480"/>
      </w:pPr>
    </w:lvl>
    <w:lvl w:ilvl="5" w:tplc="0409001B" w:tentative="1">
      <w:start w:val="1"/>
      <w:numFmt w:val="lowerRoman"/>
      <w:lvlText w:val="%6."/>
      <w:lvlJc w:val="right"/>
      <w:pPr>
        <w:ind w:left="3467" w:hanging="480"/>
      </w:pPr>
    </w:lvl>
    <w:lvl w:ilvl="6" w:tplc="0409000F" w:tentative="1">
      <w:start w:val="1"/>
      <w:numFmt w:val="decimal"/>
      <w:lvlText w:val="%7."/>
      <w:lvlJc w:val="left"/>
      <w:pPr>
        <w:ind w:left="3947" w:hanging="480"/>
      </w:pPr>
    </w:lvl>
    <w:lvl w:ilvl="7" w:tplc="04090019" w:tentative="1">
      <w:start w:val="1"/>
      <w:numFmt w:val="ideographTraditional"/>
      <w:lvlText w:val="%8、"/>
      <w:lvlJc w:val="left"/>
      <w:pPr>
        <w:ind w:left="4427" w:hanging="480"/>
      </w:pPr>
    </w:lvl>
    <w:lvl w:ilvl="8" w:tplc="0409001B" w:tentative="1">
      <w:start w:val="1"/>
      <w:numFmt w:val="lowerRoman"/>
      <w:lvlText w:val="%9."/>
      <w:lvlJc w:val="right"/>
      <w:pPr>
        <w:ind w:left="4907" w:hanging="480"/>
      </w:pPr>
    </w:lvl>
  </w:abstractNum>
  <w:abstractNum w:abstractNumId="49" w15:restartNumberingAfterBreak="0">
    <w:nsid w:val="7C9D6107"/>
    <w:multiLevelType w:val="hybridMultilevel"/>
    <w:tmpl w:val="04544696"/>
    <w:lvl w:ilvl="0" w:tplc="6AF817E8">
      <w:start w:val="1"/>
      <w:numFmt w:val="taiwaneseCountingThousand"/>
      <w:lvlText w:val="（%1）"/>
      <w:lvlJc w:val="left"/>
      <w:pPr>
        <w:ind w:left="338" w:hanging="480"/>
      </w:pPr>
      <w:rPr>
        <w:rFonts w:hint="eastAsia"/>
      </w:rPr>
    </w:lvl>
    <w:lvl w:ilvl="1" w:tplc="04090019">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num w:numId="1" w16cid:durableId="1824665480">
    <w:abstractNumId w:val="1"/>
  </w:num>
  <w:num w:numId="2" w16cid:durableId="1485780937">
    <w:abstractNumId w:val="0"/>
  </w:num>
  <w:num w:numId="3" w16cid:durableId="913198130">
    <w:abstractNumId w:val="11"/>
  </w:num>
  <w:num w:numId="4" w16cid:durableId="1494645959">
    <w:abstractNumId w:val="47"/>
  </w:num>
  <w:num w:numId="5" w16cid:durableId="1515731505">
    <w:abstractNumId w:val="38"/>
  </w:num>
  <w:num w:numId="6" w16cid:durableId="1546407914">
    <w:abstractNumId w:val="25"/>
  </w:num>
  <w:num w:numId="7" w16cid:durableId="520749065">
    <w:abstractNumId w:val="28"/>
  </w:num>
  <w:num w:numId="8" w16cid:durableId="2055545425">
    <w:abstractNumId w:val="5"/>
  </w:num>
  <w:num w:numId="9" w16cid:durableId="1850290073">
    <w:abstractNumId w:val="34"/>
  </w:num>
  <w:num w:numId="10" w16cid:durableId="657347673">
    <w:abstractNumId w:val="27"/>
  </w:num>
  <w:num w:numId="11" w16cid:durableId="1377856267">
    <w:abstractNumId w:val="23"/>
  </w:num>
  <w:num w:numId="12" w16cid:durableId="1203178564">
    <w:abstractNumId w:val="31"/>
  </w:num>
  <w:num w:numId="13" w16cid:durableId="229078271">
    <w:abstractNumId w:val="24"/>
  </w:num>
  <w:num w:numId="14" w16cid:durableId="628243021">
    <w:abstractNumId w:val="15"/>
  </w:num>
  <w:num w:numId="15" w16cid:durableId="853494166">
    <w:abstractNumId w:val="35"/>
  </w:num>
  <w:num w:numId="16" w16cid:durableId="574125103">
    <w:abstractNumId w:val="40"/>
  </w:num>
  <w:num w:numId="17" w16cid:durableId="1391616273">
    <w:abstractNumId w:val="46"/>
  </w:num>
  <w:num w:numId="18" w16cid:durableId="1243952038">
    <w:abstractNumId w:val="7"/>
  </w:num>
  <w:num w:numId="19" w16cid:durableId="392851596">
    <w:abstractNumId w:val="45"/>
  </w:num>
  <w:num w:numId="20" w16cid:durableId="1863350806">
    <w:abstractNumId w:val="43"/>
  </w:num>
  <w:num w:numId="21" w16cid:durableId="1783572574">
    <w:abstractNumId w:val="8"/>
  </w:num>
  <w:num w:numId="22" w16cid:durableId="642585289">
    <w:abstractNumId w:val="22"/>
  </w:num>
  <w:num w:numId="23" w16cid:durableId="2079664717">
    <w:abstractNumId w:val="49"/>
  </w:num>
  <w:num w:numId="24" w16cid:durableId="1527450399">
    <w:abstractNumId w:val="37"/>
  </w:num>
  <w:num w:numId="25" w16cid:durableId="980891984">
    <w:abstractNumId w:val="20"/>
  </w:num>
  <w:num w:numId="26" w16cid:durableId="451940992">
    <w:abstractNumId w:val="6"/>
  </w:num>
  <w:num w:numId="27" w16cid:durableId="1189880041">
    <w:abstractNumId w:val="12"/>
  </w:num>
  <w:num w:numId="28" w16cid:durableId="1237205995">
    <w:abstractNumId w:val="30"/>
  </w:num>
  <w:num w:numId="29" w16cid:durableId="852232981">
    <w:abstractNumId w:val="29"/>
  </w:num>
  <w:num w:numId="30" w16cid:durableId="882324092">
    <w:abstractNumId w:val="3"/>
  </w:num>
  <w:num w:numId="31" w16cid:durableId="619995611">
    <w:abstractNumId w:val="16"/>
  </w:num>
  <w:num w:numId="32" w16cid:durableId="712313047">
    <w:abstractNumId w:val="14"/>
  </w:num>
  <w:num w:numId="33" w16cid:durableId="774667928">
    <w:abstractNumId w:val="32"/>
  </w:num>
  <w:num w:numId="34" w16cid:durableId="1170681692">
    <w:abstractNumId w:val="33"/>
  </w:num>
  <w:num w:numId="35" w16cid:durableId="2115856715">
    <w:abstractNumId w:val="42"/>
  </w:num>
  <w:num w:numId="36" w16cid:durableId="1149712724">
    <w:abstractNumId w:val="39"/>
  </w:num>
  <w:num w:numId="37" w16cid:durableId="1442262775">
    <w:abstractNumId w:val="36"/>
  </w:num>
  <w:num w:numId="38" w16cid:durableId="2099859708">
    <w:abstractNumId w:val="9"/>
  </w:num>
  <w:num w:numId="39" w16cid:durableId="1846820993">
    <w:abstractNumId w:val="41"/>
  </w:num>
  <w:num w:numId="40" w16cid:durableId="1573853143">
    <w:abstractNumId w:val="44"/>
  </w:num>
  <w:num w:numId="41" w16cid:durableId="1107113772">
    <w:abstractNumId w:val="13"/>
  </w:num>
  <w:num w:numId="42" w16cid:durableId="1771461434">
    <w:abstractNumId w:val="4"/>
  </w:num>
  <w:num w:numId="43" w16cid:durableId="87697772">
    <w:abstractNumId w:val="21"/>
  </w:num>
  <w:num w:numId="44" w16cid:durableId="231308385">
    <w:abstractNumId w:val="19"/>
  </w:num>
  <w:num w:numId="45" w16cid:durableId="1331717458">
    <w:abstractNumId w:val="18"/>
  </w:num>
  <w:num w:numId="46" w16cid:durableId="657731624">
    <w:abstractNumId w:val="17"/>
  </w:num>
  <w:num w:numId="47" w16cid:durableId="1001784589">
    <w:abstractNumId w:val="48"/>
  </w:num>
  <w:num w:numId="48" w16cid:durableId="1303998045">
    <w:abstractNumId w:val="10"/>
  </w:num>
  <w:num w:numId="49" w16cid:durableId="2064676031">
    <w:abstractNumId w:val="2"/>
  </w:num>
  <w:num w:numId="50" w16cid:durableId="11617019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24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6B"/>
    <w:rsid w:val="0000109C"/>
    <w:rsid w:val="000060F4"/>
    <w:rsid w:val="000076A3"/>
    <w:rsid w:val="000127CA"/>
    <w:rsid w:val="0001364F"/>
    <w:rsid w:val="00027091"/>
    <w:rsid w:val="00027B63"/>
    <w:rsid w:val="00034CBE"/>
    <w:rsid w:val="0003518E"/>
    <w:rsid w:val="000414AF"/>
    <w:rsid w:val="00050C26"/>
    <w:rsid w:val="0005698B"/>
    <w:rsid w:val="00061271"/>
    <w:rsid w:val="000631DA"/>
    <w:rsid w:val="0007427D"/>
    <w:rsid w:val="00075E90"/>
    <w:rsid w:val="00080891"/>
    <w:rsid w:val="00084464"/>
    <w:rsid w:val="00087DEB"/>
    <w:rsid w:val="0009010C"/>
    <w:rsid w:val="00093C9E"/>
    <w:rsid w:val="000A1416"/>
    <w:rsid w:val="000A44B7"/>
    <w:rsid w:val="000A450E"/>
    <w:rsid w:val="000A5EA1"/>
    <w:rsid w:val="000A72B7"/>
    <w:rsid w:val="000B099A"/>
    <w:rsid w:val="000B7324"/>
    <w:rsid w:val="000C36BB"/>
    <w:rsid w:val="000D2084"/>
    <w:rsid w:val="000E2AF4"/>
    <w:rsid w:val="000E5D1A"/>
    <w:rsid w:val="00106C8A"/>
    <w:rsid w:val="00106D01"/>
    <w:rsid w:val="00110A94"/>
    <w:rsid w:val="001154C9"/>
    <w:rsid w:val="00132655"/>
    <w:rsid w:val="00134DF0"/>
    <w:rsid w:val="00135CD2"/>
    <w:rsid w:val="001407ED"/>
    <w:rsid w:val="00140E46"/>
    <w:rsid w:val="001706E3"/>
    <w:rsid w:val="00175613"/>
    <w:rsid w:val="00177F52"/>
    <w:rsid w:val="00181776"/>
    <w:rsid w:val="00182570"/>
    <w:rsid w:val="00182FA0"/>
    <w:rsid w:val="001832A1"/>
    <w:rsid w:val="00187CF3"/>
    <w:rsid w:val="00193673"/>
    <w:rsid w:val="001A0358"/>
    <w:rsid w:val="001A15E1"/>
    <w:rsid w:val="001A1B9D"/>
    <w:rsid w:val="001A203F"/>
    <w:rsid w:val="001A7C5A"/>
    <w:rsid w:val="001B1FD7"/>
    <w:rsid w:val="001D0BAD"/>
    <w:rsid w:val="001E03C7"/>
    <w:rsid w:val="001E44D2"/>
    <w:rsid w:val="001F4179"/>
    <w:rsid w:val="001F4E5A"/>
    <w:rsid w:val="0020578A"/>
    <w:rsid w:val="0020747E"/>
    <w:rsid w:val="00234D82"/>
    <w:rsid w:val="0023768A"/>
    <w:rsid w:val="00241DD2"/>
    <w:rsid w:val="002424EC"/>
    <w:rsid w:val="00243000"/>
    <w:rsid w:val="00243384"/>
    <w:rsid w:val="00243A39"/>
    <w:rsid w:val="00244B09"/>
    <w:rsid w:val="00253221"/>
    <w:rsid w:val="00265626"/>
    <w:rsid w:val="002668E2"/>
    <w:rsid w:val="00270B29"/>
    <w:rsid w:val="002712B4"/>
    <w:rsid w:val="00273CD4"/>
    <w:rsid w:val="002762E5"/>
    <w:rsid w:val="0027715A"/>
    <w:rsid w:val="00280A17"/>
    <w:rsid w:val="0029446C"/>
    <w:rsid w:val="00297B59"/>
    <w:rsid w:val="002A1200"/>
    <w:rsid w:val="002A121A"/>
    <w:rsid w:val="002A300F"/>
    <w:rsid w:val="002B1C03"/>
    <w:rsid w:val="002B2843"/>
    <w:rsid w:val="002B2875"/>
    <w:rsid w:val="002B6E78"/>
    <w:rsid w:val="002C2354"/>
    <w:rsid w:val="002C721A"/>
    <w:rsid w:val="002D046E"/>
    <w:rsid w:val="002F23A4"/>
    <w:rsid w:val="002F33BD"/>
    <w:rsid w:val="002F563E"/>
    <w:rsid w:val="002F7EF4"/>
    <w:rsid w:val="00305DB6"/>
    <w:rsid w:val="00312151"/>
    <w:rsid w:val="00314136"/>
    <w:rsid w:val="0031786B"/>
    <w:rsid w:val="00322F7E"/>
    <w:rsid w:val="00326025"/>
    <w:rsid w:val="00330F5E"/>
    <w:rsid w:val="0033528D"/>
    <w:rsid w:val="00340300"/>
    <w:rsid w:val="00345126"/>
    <w:rsid w:val="00351D32"/>
    <w:rsid w:val="003613E4"/>
    <w:rsid w:val="00362645"/>
    <w:rsid w:val="00366855"/>
    <w:rsid w:val="003733CC"/>
    <w:rsid w:val="003827C5"/>
    <w:rsid w:val="00396AA8"/>
    <w:rsid w:val="003A1688"/>
    <w:rsid w:val="003A2676"/>
    <w:rsid w:val="003B1D59"/>
    <w:rsid w:val="003B2EB7"/>
    <w:rsid w:val="003B3155"/>
    <w:rsid w:val="003B5F04"/>
    <w:rsid w:val="003B77D5"/>
    <w:rsid w:val="003C06E3"/>
    <w:rsid w:val="003C285F"/>
    <w:rsid w:val="003C3DCC"/>
    <w:rsid w:val="003C5D45"/>
    <w:rsid w:val="003C62D1"/>
    <w:rsid w:val="003C6F24"/>
    <w:rsid w:val="003C7CE3"/>
    <w:rsid w:val="003D02E2"/>
    <w:rsid w:val="003E31EB"/>
    <w:rsid w:val="003E3656"/>
    <w:rsid w:val="003E447F"/>
    <w:rsid w:val="003E4A14"/>
    <w:rsid w:val="00401B3E"/>
    <w:rsid w:val="004069C5"/>
    <w:rsid w:val="00410587"/>
    <w:rsid w:val="00421E3D"/>
    <w:rsid w:val="0043311D"/>
    <w:rsid w:val="00435189"/>
    <w:rsid w:val="00437AF2"/>
    <w:rsid w:val="004409E4"/>
    <w:rsid w:val="004604DC"/>
    <w:rsid w:val="0047346B"/>
    <w:rsid w:val="0048008F"/>
    <w:rsid w:val="00482AF7"/>
    <w:rsid w:val="00483D30"/>
    <w:rsid w:val="004A7C89"/>
    <w:rsid w:val="004D4F3E"/>
    <w:rsid w:val="004D65DC"/>
    <w:rsid w:val="004D7CF6"/>
    <w:rsid w:val="004E1E44"/>
    <w:rsid w:val="004E6629"/>
    <w:rsid w:val="004F01AA"/>
    <w:rsid w:val="004F6EE9"/>
    <w:rsid w:val="00502BBA"/>
    <w:rsid w:val="00502C1D"/>
    <w:rsid w:val="00507F5C"/>
    <w:rsid w:val="00513C4A"/>
    <w:rsid w:val="00517BC7"/>
    <w:rsid w:val="00521055"/>
    <w:rsid w:val="0052693A"/>
    <w:rsid w:val="00527269"/>
    <w:rsid w:val="005313A6"/>
    <w:rsid w:val="00531E4F"/>
    <w:rsid w:val="00533505"/>
    <w:rsid w:val="0053680E"/>
    <w:rsid w:val="005417B8"/>
    <w:rsid w:val="00551C2F"/>
    <w:rsid w:val="00556D07"/>
    <w:rsid w:val="00557A3F"/>
    <w:rsid w:val="0057115E"/>
    <w:rsid w:val="00574BE8"/>
    <w:rsid w:val="00583002"/>
    <w:rsid w:val="005867E6"/>
    <w:rsid w:val="00594588"/>
    <w:rsid w:val="005A5920"/>
    <w:rsid w:val="005B278A"/>
    <w:rsid w:val="005C2BF5"/>
    <w:rsid w:val="005C5F51"/>
    <w:rsid w:val="005C73FA"/>
    <w:rsid w:val="005D0202"/>
    <w:rsid w:val="005D3BBE"/>
    <w:rsid w:val="005D43B6"/>
    <w:rsid w:val="005D7048"/>
    <w:rsid w:val="005F14B5"/>
    <w:rsid w:val="006016EF"/>
    <w:rsid w:val="0060289D"/>
    <w:rsid w:val="00603A63"/>
    <w:rsid w:val="006142E5"/>
    <w:rsid w:val="00625517"/>
    <w:rsid w:val="0062696F"/>
    <w:rsid w:val="0063232B"/>
    <w:rsid w:val="006339C4"/>
    <w:rsid w:val="00637521"/>
    <w:rsid w:val="00637C80"/>
    <w:rsid w:val="006518B8"/>
    <w:rsid w:val="00654B5B"/>
    <w:rsid w:val="006700E6"/>
    <w:rsid w:val="00677EE8"/>
    <w:rsid w:val="006804E1"/>
    <w:rsid w:val="00680E8B"/>
    <w:rsid w:val="006861D3"/>
    <w:rsid w:val="00696710"/>
    <w:rsid w:val="006A086F"/>
    <w:rsid w:val="006C263E"/>
    <w:rsid w:val="006D7414"/>
    <w:rsid w:val="006E103D"/>
    <w:rsid w:val="006F02F1"/>
    <w:rsid w:val="006F0D61"/>
    <w:rsid w:val="006F1418"/>
    <w:rsid w:val="006F72BC"/>
    <w:rsid w:val="006F7B31"/>
    <w:rsid w:val="00702D79"/>
    <w:rsid w:val="007062EA"/>
    <w:rsid w:val="0070784D"/>
    <w:rsid w:val="00712C4F"/>
    <w:rsid w:val="00736DC0"/>
    <w:rsid w:val="0073777A"/>
    <w:rsid w:val="00743751"/>
    <w:rsid w:val="00752045"/>
    <w:rsid w:val="0076212D"/>
    <w:rsid w:val="00762FE8"/>
    <w:rsid w:val="00763C34"/>
    <w:rsid w:val="0076593B"/>
    <w:rsid w:val="007711CE"/>
    <w:rsid w:val="00780DB6"/>
    <w:rsid w:val="007854B6"/>
    <w:rsid w:val="00787D4D"/>
    <w:rsid w:val="00787E1B"/>
    <w:rsid w:val="00794EF9"/>
    <w:rsid w:val="007A50EB"/>
    <w:rsid w:val="007B46D8"/>
    <w:rsid w:val="007B4F51"/>
    <w:rsid w:val="007C2AE7"/>
    <w:rsid w:val="007C48CE"/>
    <w:rsid w:val="007D1AC2"/>
    <w:rsid w:val="007E14FD"/>
    <w:rsid w:val="007E2A59"/>
    <w:rsid w:val="007E4F8B"/>
    <w:rsid w:val="007F25A3"/>
    <w:rsid w:val="007F79B4"/>
    <w:rsid w:val="00805CA7"/>
    <w:rsid w:val="00807225"/>
    <w:rsid w:val="00811C43"/>
    <w:rsid w:val="0081209D"/>
    <w:rsid w:val="00815481"/>
    <w:rsid w:val="00840F43"/>
    <w:rsid w:val="0084327E"/>
    <w:rsid w:val="00854DC9"/>
    <w:rsid w:val="0086216A"/>
    <w:rsid w:val="00867D06"/>
    <w:rsid w:val="00871244"/>
    <w:rsid w:val="008944D7"/>
    <w:rsid w:val="008A0406"/>
    <w:rsid w:val="008B0895"/>
    <w:rsid w:val="008B54B5"/>
    <w:rsid w:val="008C28F4"/>
    <w:rsid w:val="008E5D67"/>
    <w:rsid w:val="008F2EDB"/>
    <w:rsid w:val="008F4700"/>
    <w:rsid w:val="00900E84"/>
    <w:rsid w:val="009036AE"/>
    <w:rsid w:val="0091733D"/>
    <w:rsid w:val="00933786"/>
    <w:rsid w:val="00935BF1"/>
    <w:rsid w:val="00942A38"/>
    <w:rsid w:val="00947C94"/>
    <w:rsid w:val="009523A6"/>
    <w:rsid w:val="009600F3"/>
    <w:rsid w:val="00963972"/>
    <w:rsid w:val="00967CD4"/>
    <w:rsid w:val="009827D3"/>
    <w:rsid w:val="009844E7"/>
    <w:rsid w:val="00986DB1"/>
    <w:rsid w:val="00987B35"/>
    <w:rsid w:val="009910E0"/>
    <w:rsid w:val="00997918"/>
    <w:rsid w:val="009A25C7"/>
    <w:rsid w:val="009A6EC8"/>
    <w:rsid w:val="009B15F3"/>
    <w:rsid w:val="009B1F09"/>
    <w:rsid w:val="009B589D"/>
    <w:rsid w:val="009C4797"/>
    <w:rsid w:val="009C66AD"/>
    <w:rsid w:val="009D0186"/>
    <w:rsid w:val="009D200E"/>
    <w:rsid w:val="009D51EE"/>
    <w:rsid w:val="009E5FEB"/>
    <w:rsid w:val="009F0B9D"/>
    <w:rsid w:val="009F2864"/>
    <w:rsid w:val="009F52C9"/>
    <w:rsid w:val="009F61CE"/>
    <w:rsid w:val="00A01811"/>
    <w:rsid w:val="00A051B3"/>
    <w:rsid w:val="00A06356"/>
    <w:rsid w:val="00A1296E"/>
    <w:rsid w:val="00A14454"/>
    <w:rsid w:val="00A176A4"/>
    <w:rsid w:val="00A2319C"/>
    <w:rsid w:val="00A351B8"/>
    <w:rsid w:val="00A61F4F"/>
    <w:rsid w:val="00A62471"/>
    <w:rsid w:val="00A62943"/>
    <w:rsid w:val="00A64D43"/>
    <w:rsid w:val="00A661A6"/>
    <w:rsid w:val="00A66B6B"/>
    <w:rsid w:val="00A7042E"/>
    <w:rsid w:val="00A84BC0"/>
    <w:rsid w:val="00A86276"/>
    <w:rsid w:val="00A92582"/>
    <w:rsid w:val="00AA1730"/>
    <w:rsid w:val="00AA314B"/>
    <w:rsid w:val="00AB3DEE"/>
    <w:rsid w:val="00AB501A"/>
    <w:rsid w:val="00AD3E74"/>
    <w:rsid w:val="00AE4219"/>
    <w:rsid w:val="00AF0BD9"/>
    <w:rsid w:val="00B03005"/>
    <w:rsid w:val="00B06849"/>
    <w:rsid w:val="00B07743"/>
    <w:rsid w:val="00B12888"/>
    <w:rsid w:val="00B16726"/>
    <w:rsid w:val="00B20119"/>
    <w:rsid w:val="00B23371"/>
    <w:rsid w:val="00B23F30"/>
    <w:rsid w:val="00B30F0C"/>
    <w:rsid w:val="00B314A1"/>
    <w:rsid w:val="00B3418B"/>
    <w:rsid w:val="00B35A0B"/>
    <w:rsid w:val="00B42769"/>
    <w:rsid w:val="00B502FC"/>
    <w:rsid w:val="00B529CF"/>
    <w:rsid w:val="00B56C51"/>
    <w:rsid w:val="00B5722A"/>
    <w:rsid w:val="00B60412"/>
    <w:rsid w:val="00B62E53"/>
    <w:rsid w:val="00B6569E"/>
    <w:rsid w:val="00B7227F"/>
    <w:rsid w:val="00B74395"/>
    <w:rsid w:val="00B752B9"/>
    <w:rsid w:val="00B836A2"/>
    <w:rsid w:val="00B85939"/>
    <w:rsid w:val="00B95A39"/>
    <w:rsid w:val="00BB1119"/>
    <w:rsid w:val="00BB3EA4"/>
    <w:rsid w:val="00BC1AAA"/>
    <w:rsid w:val="00BC21E9"/>
    <w:rsid w:val="00BD2D4C"/>
    <w:rsid w:val="00BD3175"/>
    <w:rsid w:val="00BD7281"/>
    <w:rsid w:val="00BE2212"/>
    <w:rsid w:val="00BF1C65"/>
    <w:rsid w:val="00BF3A42"/>
    <w:rsid w:val="00C0379D"/>
    <w:rsid w:val="00C06395"/>
    <w:rsid w:val="00C06BCF"/>
    <w:rsid w:val="00C07554"/>
    <w:rsid w:val="00C15702"/>
    <w:rsid w:val="00C26298"/>
    <w:rsid w:val="00C326C9"/>
    <w:rsid w:val="00C40635"/>
    <w:rsid w:val="00C42FC4"/>
    <w:rsid w:val="00C50176"/>
    <w:rsid w:val="00C51AF8"/>
    <w:rsid w:val="00C715C2"/>
    <w:rsid w:val="00C71EEE"/>
    <w:rsid w:val="00C90A85"/>
    <w:rsid w:val="00CA48C9"/>
    <w:rsid w:val="00CA5E7A"/>
    <w:rsid w:val="00CC0817"/>
    <w:rsid w:val="00CC150E"/>
    <w:rsid w:val="00CC2877"/>
    <w:rsid w:val="00CC5540"/>
    <w:rsid w:val="00CD1DB1"/>
    <w:rsid w:val="00CE0186"/>
    <w:rsid w:val="00CE4E92"/>
    <w:rsid w:val="00CF3455"/>
    <w:rsid w:val="00CF3FCA"/>
    <w:rsid w:val="00D03C72"/>
    <w:rsid w:val="00D163E6"/>
    <w:rsid w:val="00D271FA"/>
    <w:rsid w:val="00D27FD8"/>
    <w:rsid w:val="00D3191C"/>
    <w:rsid w:val="00D319B2"/>
    <w:rsid w:val="00D33C1E"/>
    <w:rsid w:val="00D34023"/>
    <w:rsid w:val="00D3407B"/>
    <w:rsid w:val="00D71407"/>
    <w:rsid w:val="00D74B35"/>
    <w:rsid w:val="00D95357"/>
    <w:rsid w:val="00DA358C"/>
    <w:rsid w:val="00DA40D6"/>
    <w:rsid w:val="00DA6E37"/>
    <w:rsid w:val="00DB1237"/>
    <w:rsid w:val="00DB2271"/>
    <w:rsid w:val="00DB2BAB"/>
    <w:rsid w:val="00DB79EB"/>
    <w:rsid w:val="00DC7398"/>
    <w:rsid w:val="00DD1FF1"/>
    <w:rsid w:val="00DD58C4"/>
    <w:rsid w:val="00DD5982"/>
    <w:rsid w:val="00DE37BA"/>
    <w:rsid w:val="00DE48AF"/>
    <w:rsid w:val="00DF0E34"/>
    <w:rsid w:val="00DF150E"/>
    <w:rsid w:val="00E00987"/>
    <w:rsid w:val="00E02A37"/>
    <w:rsid w:val="00E02F51"/>
    <w:rsid w:val="00E129B1"/>
    <w:rsid w:val="00E20448"/>
    <w:rsid w:val="00E250E7"/>
    <w:rsid w:val="00E32475"/>
    <w:rsid w:val="00E4343B"/>
    <w:rsid w:val="00E44BCA"/>
    <w:rsid w:val="00E51C2F"/>
    <w:rsid w:val="00E520CF"/>
    <w:rsid w:val="00E52689"/>
    <w:rsid w:val="00E54746"/>
    <w:rsid w:val="00E60D43"/>
    <w:rsid w:val="00E67ED4"/>
    <w:rsid w:val="00E73939"/>
    <w:rsid w:val="00E7464C"/>
    <w:rsid w:val="00E76DE9"/>
    <w:rsid w:val="00E82F8B"/>
    <w:rsid w:val="00E85244"/>
    <w:rsid w:val="00E913D9"/>
    <w:rsid w:val="00EA09ED"/>
    <w:rsid w:val="00EB12DD"/>
    <w:rsid w:val="00EB1FD1"/>
    <w:rsid w:val="00EB5591"/>
    <w:rsid w:val="00EC13D8"/>
    <w:rsid w:val="00EC5516"/>
    <w:rsid w:val="00EC6C8C"/>
    <w:rsid w:val="00ED1BA0"/>
    <w:rsid w:val="00EE4067"/>
    <w:rsid w:val="00EE77B2"/>
    <w:rsid w:val="00EF01FE"/>
    <w:rsid w:val="00EF1432"/>
    <w:rsid w:val="00EF2493"/>
    <w:rsid w:val="00F04126"/>
    <w:rsid w:val="00F04941"/>
    <w:rsid w:val="00F169D8"/>
    <w:rsid w:val="00F2367C"/>
    <w:rsid w:val="00F263BB"/>
    <w:rsid w:val="00F2741D"/>
    <w:rsid w:val="00F328B1"/>
    <w:rsid w:val="00F4390D"/>
    <w:rsid w:val="00F46A87"/>
    <w:rsid w:val="00F51D1E"/>
    <w:rsid w:val="00F53BE1"/>
    <w:rsid w:val="00F57123"/>
    <w:rsid w:val="00F62E04"/>
    <w:rsid w:val="00F706D7"/>
    <w:rsid w:val="00F74843"/>
    <w:rsid w:val="00F77AF7"/>
    <w:rsid w:val="00F829A3"/>
    <w:rsid w:val="00F91D12"/>
    <w:rsid w:val="00F92B40"/>
    <w:rsid w:val="00F932EA"/>
    <w:rsid w:val="00F93E65"/>
    <w:rsid w:val="00F941CD"/>
    <w:rsid w:val="00F9567C"/>
    <w:rsid w:val="00FA20C6"/>
    <w:rsid w:val="00FB214A"/>
    <w:rsid w:val="00FB2E49"/>
    <w:rsid w:val="00FB38ED"/>
    <w:rsid w:val="00FC0460"/>
    <w:rsid w:val="00FC3910"/>
    <w:rsid w:val="00FC6ABD"/>
    <w:rsid w:val="00FD0592"/>
    <w:rsid w:val="00FD5CA0"/>
    <w:rsid w:val="00FE0A72"/>
    <w:rsid w:val="00FF0BEC"/>
    <w:rsid w:val="00FF57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2683D"/>
  <w15:chartTrackingRefBased/>
  <w15:docId w15:val="{ED3B4034-EAE8-4673-AF06-882A66E1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66B6B"/>
    <w:pPr>
      <w:autoSpaceDE w:val="0"/>
      <w:autoSpaceDN w:val="0"/>
      <w:spacing w:before="12"/>
      <w:ind w:left="587"/>
      <w:jc w:val="both"/>
    </w:pPr>
    <w:rPr>
      <w:rFonts w:ascii="標楷體" w:eastAsia="標楷體" w:hAnsi="標楷體" w:cs="標楷體"/>
      <w:kern w:val="0"/>
      <w:sz w:val="22"/>
      <w:lang w:val="zh-TW" w:bidi="zh-TW"/>
    </w:rPr>
  </w:style>
  <w:style w:type="paragraph" w:styleId="a4">
    <w:name w:val="Body Text"/>
    <w:basedOn w:val="a"/>
    <w:link w:val="a5"/>
    <w:uiPriority w:val="1"/>
    <w:qFormat/>
    <w:rsid w:val="00A66B6B"/>
    <w:pPr>
      <w:autoSpaceDE w:val="0"/>
      <w:autoSpaceDN w:val="0"/>
    </w:pPr>
    <w:rPr>
      <w:rFonts w:ascii="標楷體" w:eastAsia="標楷體" w:hAnsi="標楷體" w:cs="標楷體"/>
      <w:kern w:val="0"/>
      <w:sz w:val="40"/>
      <w:szCs w:val="40"/>
      <w:lang w:val="zh-TW" w:bidi="zh-TW"/>
    </w:rPr>
  </w:style>
  <w:style w:type="character" w:customStyle="1" w:styleId="a5">
    <w:name w:val="本文 字元"/>
    <w:basedOn w:val="a0"/>
    <w:link w:val="a4"/>
    <w:uiPriority w:val="1"/>
    <w:rsid w:val="00A66B6B"/>
    <w:rPr>
      <w:rFonts w:ascii="標楷體" w:eastAsia="標楷體" w:hAnsi="標楷體" w:cs="標楷體"/>
      <w:kern w:val="0"/>
      <w:sz w:val="40"/>
      <w:szCs w:val="40"/>
      <w:lang w:val="zh-TW" w:bidi="zh-TW"/>
    </w:rPr>
  </w:style>
  <w:style w:type="character" w:styleId="a6">
    <w:name w:val="Hyperlink"/>
    <w:basedOn w:val="a0"/>
    <w:uiPriority w:val="99"/>
    <w:unhideWhenUsed/>
    <w:rsid w:val="00AE4219"/>
    <w:rPr>
      <w:color w:val="0563C1" w:themeColor="hyperlink"/>
      <w:u w:val="single"/>
    </w:rPr>
  </w:style>
  <w:style w:type="character" w:styleId="a7">
    <w:name w:val="Unresolved Mention"/>
    <w:basedOn w:val="a0"/>
    <w:uiPriority w:val="99"/>
    <w:semiHidden/>
    <w:unhideWhenUsed/>
    <w:rsid w:val="00AE4219"/>
    <w:rPr>
      <w:color w:val="605E5C"/>
      <w:shd w:val="clear" w:color="auto" w:fill="E1DFDD"/>
    </w:rPr>
  </w:style>
  <w:style w:type="paragraph" w:styleId="a8">
    <w:name w:val="header"/>
    <w:basedOn w:val="a"/>
    <w:link w:val="a9"/>
    <w:uiPriority w:val="99"/>
    <w:unhideWhenUsed/>
    <w:rsid w:val="00BE2212"/>
    <w:pPr>
      <w:tabs>
        <w:tab w:val="center" w:pos="4153"/>
        <w:tab w:val="right" w:pos="8306"/>
      </w:tabs>
      <w:snapToGrid w:val="0"/>
    </w:pPr>
    <w:rPr>
      <w:sz w:val="20"/>
      <w:szCs w:val="20"/>
    </w:rPr>
  </w:style>
  <w:style w:type="character" w:customStyle="1" w:styleId="a9">
    <w:name w:val="頁首 字元"/>
    <w:basedOn w:val="a0"/>
    <w:link w:val="a8"/>
    <w:uiPriority w:val="99"/>
    <w:rsid w:val="00BE2212"/>
    <w:rPr>
      <w:sz w:val="20"/>
      <w:szCs w:val="20"/>
    </w:rPr>
  </w:style>
  <w:style w:type="paragraph" w:styleId="aa">
    <w:name w:val="footer"/>
    <w:basedOn w:val="a"/>
    <w:link w:val="ab"/>
    <w:uiPriority w:val="99"/>
    <w:unhideWhenUsed/>
    <w:rsid w:val="00BE2212"/>
    <w:pPr>
      <w:tabs>
        <w:tab w:val="center" w:pos="4153"/>
        <w:tab w:val="right" w:pos="8306"/>
      </w:tabs>
      <w:snapToGrid w:val="0"/>
    </w:pPr>
    <w:rPr>
      <w:sz w:val="20"/>
      <w:szCs w:val="20"/>
    </w:rPr>
  </w:style>
  <w:style w:type="character" w:customStyle="1" w:styleId="ab">
    <w:name w:val="頁尾 字元"/>
    <w:basedOn w:val="a0"/>
    <w:link w:val="aa"/>
    <w:uiPriority w:val="99"/>
    <w:rsid w:val="00BE2212"/>
    <w:rPr>
      <w:sz w:val="20"/>
      <w:szCs w:val="20"/>
    </w:rPr>
  </w:style>
  <w:style w:type="paragraph" w:styleId="ac">
    <w:name w:val="List Paragraph"/>
    <w:basedOn w:val="a"/>
    <w:uiPriority w:val="34"/>
    <w:qFormat/>
    <w:rsid w:val="00175613"/>
    <w:pPr>
      <w:ind w:leftChars="200" w:left="480"/>
    </w:pPr>
  </w:style>
  <w:style w:type="paragraph" w:styleId="ad">
    <w:name w:val="Salutation"/>
    <w:basedOn w:val="a"/>
    <w:next w:val="a"/>
    <w:link w:val="ae"/>
    <w:uiPriority w:val="99"/>
    <w:unhideWhenUsed/>
    <w:rsid w:val="006F0D61"/>
    <w:rPr>
      <w:rFonts w:ascii="Times New Roman" w:eastAsia="標楷體" w:hAnsi="Times New Roman" w:cs="Times New Roman"/>
      <w:kern w:val="0"/>
      <w:szCs w:val="24"/>
      <w:lang w:val="zh-TW" w:bidi="zh-TW"/>
    </w:rPr>
  </w:style>
  <w:style w:type="character" w:customStyle="1" w:styleId="ae">
    <w:name w:val="問候 字元"/>
    <w:basedOn w:val="a0"/>
    <w:link w:val="ad"/>
    <w:uiPriority w:val="99"/>
    <w:rsid w:val="006F0D61"/>
    <w:rPr>
      <w:rFonts w:ascii="Times New Roman" w:eastAsia="標楷體" w:hAnsi="Times New Roman" w:cs="Times New Roman"/>
      <w:kern w:val="0"/>
      <w:szCs w:val="24"/>
      <w:lang w:val="zh-TW" w:bidi="zh-TW"/>
    </w:rPr>
  </w:style>
  <w:style w:type="paragraph" w:styleId="af">
    <w:name w:val="Closing"/>
    <w:basedOn w:val="a"/>
    <w:link w:val="af0"/>
    <w:uiPriority w:val="99"/>
    <w:unhideWhenUsed/>
    <w:rsid w:val="006F0D61"/>
    <w:pPr>
      <w:ind w:leftChars="1800" w:left="100"/>
    </w:pPr>
    <w:rPr>
      <w:rFonts w:ascii="Times New Roman" w:eastAsia="標楷體" w:hAnsi="Times New Roman" w:cs="Times New Roman"/>
      <w:kern w:val="0"/>
      <w:szCs w:val="24"/>
      <w:lang w:val="zh-TW" w:bidi="zh-TW"/>
    </w:rPr>
  </w:style>
  <w:style w:type="character" w:customStyle="1" w:styleId="af0">
    <w:name w:val="結語 字元"/>
    <w:basedOn w:val="a0"/>
    <w:link w:val="af"/>
    <w:uiPriority w:val="99"/>
    <w:rsid w:val="006F0D61"/>
    <w:rPr>
      <w:rFonts w:ascii="Times New Roman" w:eastAsia="標楷體" w:hAnsi="Times New Roman" w:cs="Times New Roman"/>
      <w:kern w:val="0"/>
      <w:szCs w:val="24"/>
      <w:lang w:val="zh-TW" w:bidi="zh-TW"/>
    </w:rPr>
  </w:style>
  <w:style w:type="character" w:styleId="af1">
    <w:name w:val="annotation reference"/>
    <w:basedOn w:val="a0"/>
    <w:uiPriority w:val="99"/>
    <w:semiHidden/>
    <w:unhideWhenUsed/>
    <w:qFormat/>
    <w:rsid w:val="000C36BB"/>
    <w:rPr>
      <w:sz w:val="18"/>
      <w:szCs w:val="18"/>
    </w:rPr>
  </w:style>
  <w:style w:type="paragraph" w:styleId="af2">
    <w:name w:val="annotation text"/>
    <w:basedOn w:val="a"/>
    <w:link w:val="af3"/>
    <w:uiPriority w:val="99"/>
    <w:unhideWhenUsed/>
    <w:rsid w:val="000C36BB"/>
  </w:style>
  <w:style w:type="character" w:customStyle="1" w:styleId="af3">
    <w:name w:val="註解文字 字元"/>
    <w:basedOn w:val="a0"/>
    <w:link w:val="af2"/>
    <w:uiPriority w:val="99"/>
    <w:rsid w:val="000C36BB"/>
  </w:style>
  <w:style w:type="paragraph" w:styleId="af4">
    <w:name w:val="annotation subject"/>
    <w:basedOn w:val="af2"/>
    <w:next w:val="af2"/>
    <w:link w:val="af5"/>
    <w:uiPriority w:val="99"/>
    <w:semiHidden/>
    <w:unhideWhenUsed/>
    <w:rsid w:val="000C36BB"/>
    <w:rPr>
      <w:b/>
      <w:bCs/>
    </w:rPr>
  </w:style>
  <w:style w:type="character" w:customStyle="1" w:styleId="af5">
    <w:name w:val="註解主旨 字元"/>
    <w:basedOn w:val="af3"/>
    <w:link w:val="af4"/>
    <w:uiPriority w:val="99"/>
    <w:semiHidden/>
    <w:rsid w:val="000C36BB"/>
    <w:rPr>
      <w:b/>
      <w:bCs/>
    </w:rPr>
  </w:style>
  <w:style w:type="character" w:styleId="af6">
    <w:name w:val="FollowedHyperlink"/>
    <w:basedOn w:val="a0"/>
    <w:uiPriority w:val="99"/>
    <w:semiHidden/>
    <w:unhideWhenUsed/>
    <w:rsid w:val="00EE4067"/>
    <w:rPr>
      <w:color w:val="954F72" w:themeColor="followedHyperlink"/>
      <w:u w:val="single"/>
    </w:rPr>
  </w:style>
  <w:style w:type="paragraph" w:styleId="af7">
    <w:name w:val="Revision"/>
    <w:hidden/>
    <w:uiPriority w:val="99"/>
    <w:semiHidden/>
    <w:rsid w:val="003B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AE2C2-AB4E-4945-B326-EF898E41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妤榛 駱</cp:lastModifiedBy>
  <cp:revision>3</cp:revision>
  <cp:lastPrinted>2025-07-04T06:09:00Z</cp:lastPrinted>
  <dcterms:created xsi:type="dcterms:W3CDTF">2025-11-12T14:07:00Z</dcterms:created>
  <dcterms:modified xsi:type="dcterms:W3CDTF">2025-11-13T06:41:00Z</dcterms:modified>
</cp:coreProperties>
</file>